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XSpec="center" w:tblpY="182"/>
        <w:tblW w:w="109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513"/>
        <w:gridCol w:w="4787"/>
      </w:tblGrid>
      <w:tr w:rsidR="00B67AE5" w:rsidRPr="00B67AE5" w:rsidTr="004017A2">
        <w:trPr>
          <w:trHeight w:val="1602"/>
        </w:trPr>
        <w:tc>
          <w:tcPr>
            <w:tcW w:w="4608" w:type="dxa"/>
          </w:tcPr>
          <w:p w:rsidR="00B67AE5" w:rsidRPr="00B67AE5" w:rsidRDefault="00B67AE5" w:rsidP="004017A2">
            <w:pPr>
              <w:jc w:val="center"/>
              <w:rPr>
                <w:rFonts w:eastAsia="Calibri"/>
                <w:b/>
                <w:sz w:val="22"/>
                <w:szCs w:val="22"/>
              </w:rPr>
            </w:pPr>
          </w:p>
          <w:p w:rsidR="00B67AE5" w:rsidRPr="00B67AE5" w:rsidRDefault="00B67AE5" w:rsidP="004017A2">
            <w:pPr>
              <w:jc w:val="center"/>
              <w:rPr>
                <w:rFonts w:eastAsia="Calibri"/>
                <w:b/>
                <w:sz w:val="22"/>
                <w:szCs w:val="22"/>
              </w:rPr>
            </w:pPr>
            <w:r w:rsidRPr="00B67AE5">
              <w:rPr>
                <w:rFonts w:eastAsia="Calibri"/>
                <w:b/>
                <w:sz w:val="22"/>
                <w:szCs w:val="22"/>
              </w:rPr>
              <w:t>ХАЛЬМГ ТАҢҺЧИН</w:t>
            </w:r>
          </w:p>
          <w:p w:rsidR="00B67AE5" w:rsidRPr="00B67AE5" w:rsidRDefault="00B67AE5" w:rsidP="004017A2">
            <w:pPr>
              <w:jc w:val="center"/>
              <w:rPr>
                <w:rFonts w:eastAsia="Calibri"/>
                <w:b/>
                <w:sz w:val="22"/>
                <w:szCs w:val="22"/>
              </w:rPr>
            </w:pPr>
            <w:r w:rsidRPr="00B67AE5">
              <w:rPr>
                <w:rFonts w:eastAsia="Calibri"/>
                <w:b/>
                <w:sz w:val="22"/>
                <w:szCs w:val="22"/>
              </w:rPr>
              <w:t>АЧНРА СЕЛӘНӘ МУНИЦИПАЛЬН БҮРДӘЦИН АДМИНИСТРАЦ</w:t>
            </w:r>
          </w:p>
        </w:tc>
        <w:tc>
          <w:tcPr>
            <w:tcW w:w="1513" w:type="dxa"/>
            <w:hideMark/>
          </w:tcPr>
          <w:p w:rsidR="00B67AE5" w:rsidRPr="00B67AE5" w:rsidRDefault="00B67AE5" w:rsidP="004017A2">
            <w:pPr>
              <w:jc w:val="center"/>
              <w:rPr>
                <w:rFonts w:eastAsia="Calibri"/>
                <w:sz w:val="22"/>
                <w:szCs w:val="22"/>
              </w:rPr>
            </w:pPr>
            <w:r w:rsidRPr="00B67AE5">
              <w:rPr>
                <w:rFonts w:eastAsia="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0;width:64.8pt;height:66.2pt;z-index:-251658240;visibility:visible;mso-wrap-edited:f;mso-position-horizontal-relative:text;mso-position-vertical-relative:text" wrapcoords="-162 0 -162 21407 21600 21407 21600 0 -162 0">
                  <v:imagedata r:id="rId8" o:title="" croptop="4369f" cropbottom="4369f" cropleft="8937f" cropright="14043f"/>
                  <w10:wrap type="tight"/>
                </v:shape>
                <o:OLEObject Type="Embed" ProgID="Word.Picture.8" ShapeID="_x0000_s1027" DrawAspect="Content" ObjectID="_1477397771" r:id="rId9"/>
              </w:pict>
            </w:r>
          </w:p>
        </w:tc>
        <w:tc>
          <w:tcPr>
            <w:tcW w:w="4787" w:type="dxa"/>
          </w:tcPr>
          <w:p w:rsidR="00B67AE5" w:rsidRPr="00B67AE5" w:rsidRDefault="00B67AE5" w:rsidP="004017A2">
            <w:pPr>
              <w:jc w:val="center"/>
              <w:rPr>
                <w:rFonts w:eastAsia="Calibri"/>
                <w:sz w:val="22"/>
                <w:szCs w:val="22"/>
              </w:rPr>
            </w:pPr>
          </w:p>
          <w:p w:rsidR="00B67AE5" w:rsidRPr="00B67AE5" w:rsidRDefault="00B67AE5" w:rsidP="004017A2">
            <w:pPr>
              <w:jc w:val="center"/>
              <w:rPr>
                <w:rFonts w:eastAsia="Calibri"/>
                <w:b/>
                <w:sz w:val="22"/>
                <w:szCs w:val="22"/>
              </w:rPr>
            </w:pPr>
            <w:r w:rsidRPr="00B67AE5">
              <w:rPr>
                <w:rFonts w:eastAsia="Calibri"/>
                <w:b/>
                <w:sz w:val="22"/>
                <w:szCs w:val="22"/>
              </w:rPr>
              <w:t>ПОСТАНОВЛЕНИЕ АДМИНИСТРАЦИИ АЧИНЕРОВСКОГО СЕЛЬСКОГО МУНИЦИПАЛЬНОГО ОБРАЗОВАНИЯ РЕСПУБЛИКИ КАЛМЫКИЯ</w:t>
            </w:r>
          </w:p>
        </w:tc>
      </w:tr>
    </w:tbl>
    <w:p w:rsidR="00B67B2A" w:rsidRPr="00B67B2A" w:rsidRDefault="00B67B2A" w:rsidP="00B67AE5">
      <w:pPr>
        <w:shd w:val="clear" w:color="auto" w:fill="FFFFFF"/>
        <w:tabs>
          <w:tab w:val="left" w:pos="7406"/>
        </w:tabs>
        <w:spacing w:before="696"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от 24 мая 2012 года                                         № 14                                                           п.</w:t>
      </w:r>
      <w:r w:rsidR="00B67AE5">
        <w:rPr>
          <w:rFonts w:ascii="Times New Roman" w:eastAsia="Times New Roman" w:hAnsi="Times New Roman" w:cs="Times New Roman"/>
          <w:sz w:val="24"/>
          <w:szCs w:val="24"/>
          <w:lang w:eastAsia="ru-RU"/>
        </w:rPr>
        <w:t xml:space="preserve"> </w:t>
      </w:r>
      <w:r w:rsidRPr="00B67B2A">
        <w:rPr>
          <w:rFonts w:ascii="Times New Roman" w:eastAsia="Times New Roman" w:hAnsi="Times New Roman" w:cs="Times New Roman"/>
          <w:sz w:val="24"/>
          <w:szCs w:val="24"/>
          <w:lang w:eastAsia="ru-RU"/>
        </w:rPr>
        <w:t>Ачинеры</w:t>
      </w:r>
    </w:p>
    <w:p w:rsidR="00B67B2A" w:rsidRPr="00B67B2A" w:rsidRDefault="00B67B2A" w:rsidP="00B67B2A">
      <w:pPr>
        <w:spacing w:after="0" w:line="240" w:lineRule="auto"/>
        <w:jc w:val="center"/>
        <w:rPr>
          <w:rFonts w:ascii="Times New Roman" w:eastAsia="Times New Roman" w:hAnsi="Times New Roman" w:cs="Times New Roman"/>
          <w:b/>
          <w:bCs/>
          <w:sz w:val="24"/>
          <w:szCs w:val="24"/>
          <w:lang w:eastAsia="ru-RU"/>
        </w:rPr>
      </w:pPr>
    </w:p>
    <w:p w:rsidR="00B67B2A" w:rsidRPr="00B67B2A" w:rsidRDefault="00B67B2A" w:rsidP="00B67B2A">
      <w:pPr>
        <w:spacing w:after="0" w:line="240" w:lineRule="auto"/>
        <w:jc w:val="both"/>
        <w:rPr>
          <w:rFonts w:ascii="Times New Roman" w:eastAsia="Times New Roman" w:hAnsi="Times New Roman" w:cs="Times New Roman"/>
          <w:b/>
          <w:bCs/>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bCs/>
          <w:sz w:val="24"/>
          <w:szCs w:val="24"/>
          <w:lang w:eastAsia="ru-RU"/>
        </w:rPr>
        <w:t xml:space="preserve">« Об </w:t>
      </w:r>
      <w:r w:rsidRPr="00B67B2A">
        <w:rPr>
          <w:rFonts w:ascii="Times New Roman" w:eastAsia="Times New Roman" w:hAnsi="Times New Roman" w:cs="Times New Roman"/>
          <w:sz w:val="24"/>
          <w:szCs w:val="24"/>
          <w:lang w:eastAsia="ru-RU"/>
        </w:rPr>
        <w:t xml:space="preserve"> </w:t>
      </w:r>
      <w:r w:rsidRPr="00B67B2A">
        <w:rPr>
          <w:rFonts w:ascii="Times New Roman" w:eastAsia="Times New Roman" w:hAnsi="Times New Roman" w:cs="Times New Roman"/>
          <w:b/>
          <w:bCs/>
          <w:sz w:val="24"/>
          <w:szCs w:val="24"/>
          <w:lang w:eastAsia="ru-RU"/>
        </w:rPr>
        <w:t>административном   регламенте    исполнения муниципальной функции «</w:t>
      </w:r>
      <w:r w:rsidRPr="00B67B2A">
        <w:rPr>
          <w:rFonts w:ascii="Times New Roman" w:eastAsia="Times New Roman" w:hAnsi="Times New Roman" w:cs="Times New Roman"/>
          <w:b/>
          <w:sz w:val="24"/>
          <w:szCs w:val="24"/>
          <w:lang w:eastAsia="ru-RU"/>
        </w:rPr>
        <w:t>«Библиотечное обслуживание населения»  Ачинеровского сельского муниципального образования»</w:t>
      </w:r>
    </w:p>
    <w:p w:rsidR="00B67B2A" w:rsidRPr="00B67B2A" w:rsidRDefault="00B67B2A" w:rsidP="00B67B2A">
      <w:pPr>
        <w:shd w:val="clear" w:color="auto" w:fill="FFFFFF"/>
        <w:tabs>
          <w:tab w:val="left" w:pos="7406"/>
        </w:tabs>
        <w:spacing w:before="696"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bCs/>
          <w:sz w:val="24"/>
          <w:szCs w:val="24"/>
          <w:lang w:eastAsia="ru-RU"/>
        </w:rPr>
        <w:t xml:space="preserve">     </w:t>
      </w:r>
      <w:r w:rsidRPr="00B67B2A">
        <w:rPr>
          <w:rFonts w:ascii="Times New Roman" w:eastAsia="Times New Roman" w:hAnsi="Times New Roman" w:cs="Times New Roman"/>
          <w:sz w:val="24"/>
          <w:szCs w:val="24"/>
          <w:lang w:eastAsia="ru-RU"/>
        </w:rPr>
        <w:t>В целях реализации концепции административной реформы в Российской Федерации и повышения эффективности деятельности органов местного самоуправления, администрация Ачинеровского сельского муниципального образования постановляет:</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w:t>
      </w:r>
    </w:p>
    <w:p w:rsidR="00B67B2A" w:rsidRPr="00B67B2A" w:rsidRDefault="00B67B2A" w:rsidP="00B67B2A">
      <w:pPr>
        <w:spacing w:after="0" w:line="240" w:lineRule="auto"/>
        <w:jc w:val="both"/>
        <w:rPr>
          <w:rFonts w:ascii="Times New Roman" w:eastAsia="Times New Roman" w:hAnsi="Times New Roman" w:cs="Times New Roman"/>
          <w:bCs/>
          <w:sz w:val="24"/>
          <w:szCs w:val="24"/>
          <w:lang w:eastAsia="ru-RU"/>
        </w:rPr>
      </w:pPr>
      <w:r w:rsidRPr="00B67B2A">
        <w:rPr>
          <w:rFonts w:ascii="Times New Roman" w:eastAsia="Times New Roman" w:hAnsi="Times New Roman" w:cs="Times New Roman"/>
          <w:sz w:val="24"/>
          <w:szCs w:val="24"/>
          <w:lang w:eastAsia="ru-RU"/>
        </w:rPr>
        <w:t xml:space="preserve">            1. Утвердить  Административный регламент исполнения муниципальной функции «Библиотечное обслуживание населения» (прилагается).</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Cs/>
          <w:sz w:val="24"/>
          <w:szCs w:val="24"/>
          <w:lang w:eastAsia="ru-RU"/>
        </w:rPr>
        <w:t xml:space="preserve">           </w:t>
      </w:r>
      <w:r w:rsidRPr="00B67B2A">
        <w:rPr>
          <w:rFonts w:ascii="Times New Roman" w:eastAsia="Times New Roman" w:hAnsi="Times New Roman" w:cs="Times New Roman"/>
          <w:sz w:val="24"/>
          <w:szCs w:val="24"/>
          <w:lang w:eastAsia="ru-RU"/>
        </w:rPr>
        <w:t>2. Ведущему специалисту администрации Ачинеровского сельского муниципального образования Республики Калмыкия обеспечить соблюдение  Административного регламента  администрации Ачинеровского сельского муниципального образования Республики Калмыкия по исполнению муниципальной функции «Библиотечное обслуживание населения».</w:t>
      </w:r>
    </w:p>
    <w:p w:rsidR="00B67B2A" w:rsidRPr="00B67B2A" w:rsidRDefault="00B67B2A" w:rsidP="00B67B2A">
      <w:pPr>
        <w:spacing w:after="0" w:line="240" w:lineRule="auto"/>
        <w:jc w:val="both"/>
        <w:rPr>
          <w:rFonts w:ascii="Times New Roman" w:eastAsia="Times New Roman" w:hAnsi="Times New Roman" w:cs="Times New Roman"/>
          <w:bCs/>
          <w:sz w:val="24"/>
          <w:szCs w:val="24"/>
          <w:lang w:eastAsia="ru-RU"/>
        </w:rPr>
      </w:pPr>
      <w:r w:rsidRPr="00B67B2A">
        <w:rPr>
          <w:rFonts w:ascii="Times New Roman" w:eastAsia="Times New Roman" w:hAnsi="Times New Roman" w:cs="Times New Roman"/>
          <w:sz w:val="24"/>
          <w:szCs w:val="24"/>
          <w:lang w:eastAsia="ru-RU"/>
        </w:rPr>
        <w:t xml:space="preserve">           3. Опубликовать настоящее постановление на официальном сайте Черноземельского районного муниципального образования Республики Калмыкия.</w:t>
      </w:r>
    </w:p>
    <w:p w:rsidR="00B67B2A" w:rsidRPr="00B67B2A" w:rsidRDefault="00B67B2A" w:rsidP="00B67B2A">
      <w:pPr>
        <w:spacing w:after="0" w:line="240" w:lineRule="auto"/>
        <w:jc w:val="both"/>
        <w:rPr>
          <w:rFonts w:ascii="Times New Roman" w:eastAsia="Times New Roman" w:hAnsi="Times New Roman" w:cs="Times New Roman"/>
          <w:bCs/>
          <w:sz w:val="24"/>
          <w:szCs w:val="24"/>
          <w:lang w:eastAsia="ru-RU"/>
        </w:rPr>
      </w:pPr>
      <w:r w:rsidRPr="00B67B2A">
        <w:rPr>
          <w:rFonts w:ascii="Times New Roman" w:eastAsia="Times New Roman" w:hAnsi="Times New Roman" w:cs="Times New Roman"/>
          <w:bCs/>
          <w:sz w:val="24"/>
          <w:szCs w:val="24"/>
          <w:lang w:eastAsia="ru-RU"/>
        </w:rPr>
        <w:t xml:space="preserve">           4</w:t>
      </w:r>
      <w:r w:rsidRPr="00B67B2A">
        <w:rPr>
          <w:rFonts w:ascii="Times New Roman" w:eastAsia="Times New Roman" w:hAnsi="Times New Roman" w:cs="Times New Roman"/>
          <w:sz w:val="24"/>
          <w:szCs w:val="24"/>
          <w:lang w:eastAsia="ru-RU"/>
        </w:rPr>
        <w:t xml:space="preserve">. Контроль над исполнением данного постановления оставляю за собой. </w:t>
      </w:r>
    </w:p>
    <w:p w:rsidR="00B67B2A" w:rsidRPr="00B67B2A" w:rsidRDefault="00B67B2A" w:rsidP="00B67B2A">
      <w:pPr>
        <w:spacing w:after="0" w:line="240" w:lineRule="auto"/>
        <w:jc w:val="both"/>
        <w:rPr>
          <w:rFonts w:ascii="Times New Roman" w:eastAsia="Times New Roman" w:hAnsi="Times New Roman" w:cs="Times New Roman"/>
          <w:bCs/>
          <w:sz w:val="24"/>
          <w:szCs w:val="24"/>
          <w:lang w:eastAsia="ru-RU"/>
        </w:rPr>
      </w:pPr>
      <w:r w:rsidRPr="00B67B2A">
        <w:rPr>
          <w:rFonts w:ascii="Times New Roman" w:eastAsia="Times New Roman" w:hAnsi="Times New Roman" w:cs="Times New Roman"/>
          <w:bCs/>
          <w:sz w:val="24"/>
          <w:szCs w:val="24"/>
          <w:lang w:eastAsia="ru-RU"/>
        </w:rPr>
        <w:t xml:space="preserve">           </w:t>
      </w:r>
    </w:p>
    <w:p w:rsidR="00B67B2A" w:rsidRPr="00B67B2A" w:rsidRDefault="00B67B2A" w:rsidP="00B67B2A">
      <w:pPr>
        <w:shd w:val="clear" w:color="auto" w:fill="FFFFFF"/>
        <w:spacing w:before="384" w:after="72" w:line="643" w:lineRule="exact"/>
        <w:ind w:left="787" w:hanging="72"/>
        <w:rPr>
          <w:rFonts w:ascii="Times New Roman" w:eastAsia="Times New Roman" w:hAnsi="Times New Roman" w:cs="Times New Roman"/>
          <w:sz w:val="24"/>
          <w:szCs w:val="24"/>
          <w:lang w:eastAsia="ru-RU"/>
        </w:rPr>
      </w:pPr>
    </w:p>
    <w:p w:rsidR="00B67B2A" w:rsidRPr="00B67B2A" w:rsidRDefault="00B67B2A" w:rsidP="00B67B2A">
      <w:pPr>
        <w:shd w:val="clear" w:color="auto" w:fill="FFFFFF"/>
        <w:spacing w:after="0" w:line="240" w:lineRule="auto"/>
        <w:rPr>
          <w:rFonts w:ascii="Times New Roman" w:eastAsia="Times New Roman" w:hAnsi="Times New Roman" w:cs="Times New Roman"/>
          <w:b/>
          <w:bCs/>
          <w:sz w:val="24"/>
          <w:szCs w:val="24"/>
          <w:lang w:eastAsia="ru-RU"/>
        </w:rPr>
      </w:pPr>
      <w:r w:rsidRPr="00B67B2A">
        <w:rPr>
          <w:rFonts w:ascii="Times New Roman" w:eastAsia="Times New Roman" w:hAnsi="Times New Roman" w:cs="Times New Roman"/>
          <w:b/>
          <w:bCs/>
          <w:sz w:val="24"/>
          <w:szCs w:val="24"/>
          <w:lang w:eastAsia="ru-RU"/>
        </w:rPr>
        <w:t>Глава администрации</w:t>
      </w:r>
    </w:p>
    <w:p w:rsidR="00B67B2A" w:rsidRPr="00B67B2A" w:rsidRDefault="00B67B2A" w:rsidP="00B67B2A">
      <w:pPr>
        <w:shd w:val="clear" w:color="auto" w:fill="FFFFFF"/>
        <w:spacing w:after="0" w:line="240" w:lineRule="auto"/>
        <w:rPr>
          <w:rFonts w:ascii="Times New Roman" w:eastAsia="Times New Roman" w:hAnsi="Times New Roman" w:cs="Times New Roman"/>
          <w:b/>
          <w:bCs/>
          <w:sz w:val="24"/>
          <w:szCs w:val="24"/>
          <w:lang w:eastAsia="ru-RU"/>
        </w:rPr>
      </w:pPr>
      <w:r w:rsidRPr="00B67B2A">
        <w:rPr>
          <w:rFonts w:ascii="Times New Roman" w:eastAsia="Times New Roman" w:hAnsi="Times New Roman" w:cs="Times New Roman"/>
          <w:b/>
          <w:bCs/>
          <w:sz w:val="24"/>
          <w:szCs w:val="24"/>
          <w:lang w:eastAsia="ru-RU"/>
        </w:rPr>
        <w:t>Ачинеровского сельского</w:t>
      </w:r>
    </w:p>
    <w:p w:rsidR="00B67AE5" w:rsidRDefault="00B67B2A" w:rsidP="00B67B2A">
      <w:pPr>
        <w:shd w:val="clear" w:color="auto" w:fill="FFFFFF"/>
        <w:tabs>
          <w:tab w:val="left" w:pos="6662"/>
        </w:tabs>
        <w:spacing w:after="0" w:line="240" w:lineRule="auto"/>
        <w:ind w:left="5"/>
        <w:rPr>
          <w:rFonts w:ascii="Times New Roman" w:eastAsia="Times New Roman" w:hAnsi="Times New Roman" w:cs="Times New Roman"/>
          <w:b/>
          <w:bCs/>
          <w:sz w:val="24"/>
          <w:szCs w:val="24"/>
          <w:lang w:eastAsia="ru-RU"/>
        </w:rPr>
      </w:pPr>
      <w:r w:rsidRPr="00B67B2A">
        <w:rPr>
          <w:rFonts w:ascii="Times New Roman" w:eastAsia="Times New Roman" w:hAnsi="Times New Roman" w:cs="Times New Roman"/>
          <w:b/>
          <w:bCs/>
          <w:sz w:val="24"/>
          <w:szCs w:val="24"/>
          <w:lang w:eastAsia="ru-RU"/>
        </w:rPr>
        <w:t xml:space="preserve">муниципального образования </w:t>
      </w:r>
    </w:p>
    <w:p w:rsidR="00B67B2A" w:rsidRPr="00B67B2A" w:rsidRDefault="00B67B2A" w:rsidP="00B67B2A">
      <w:pPr>
        <w:shd w:val="clear" w:color="auto" w:fill="FFFFFF"/>
        <w:tabs>
          <w:tab w:val="left" w:pos="6662"/>
        </w:tabs>
        <w:spacing w:after="0" w:line="240" w:lineRule="auto"/>
        <w:ind w:left="5"/>
        <w:rPr>
          <w:rFonts w:ascii="Times New Roman" w:eastAsia="Times New Roman" w:hAnsi="Times New Roman" w:cs="Times New Roman"/>
          <w:b/>
          <w:bCs/>
          <w:sz w:val="24"/>
          <w:szCs w:val="24"/>
          <w:lang w:eastAsia="ru-RU"/>
        </w:rPr>
      </w:pPr>
      <w:r w:rsidRPr="00B67B2A">
        <w:rPr>
          <w:rFonts w:ascii="Times New Roman" w:eastAsia="Times New Roman" w:hAnsi="Times New Roman" w:cs="Times New Roman"/>
          <w:b/>
          <w:bCs/>
          <w:sz w:val="24"/>
          <w:szCs w:val="24"/>
          <w:lang w:eastAsia="ru-RU"/>
        </w:rPr>
        <w:t>Р</w:t>
      </w:r>
      <w:r w:rsidR="00B67AE5">
        <w:rPr>
          <w:rFonts w:ascii="Times New Roman" w:eastAsia="Times New Roman" w:hAnsi="Times New Roman" w:cs="Times New Roman"/>
          <w:b/>
          <w:bCs/>
          <w:sz w:val="24"/>
          <w:szCs w:val="24"/>
          <w:lang w:eastAsia="ru-RU"/>
        </w:rPr>
        <w:t xml:space="preserve">еспублики </w:t>
      </w:r>
      <w:r w:rsidRPr="00B67B2A">
        <w:rPr>
          <w:rFonts w:ascii="Times New Roman" w:eastAsia="Times New Roman" w:hAnsi="Times New Roman" w:cs="Times New Roman"/>
          <w:b/>
          <w:bCs/>
          <w:sz w:val="24"/>
          <w:szCs w:val="24"/>
          <w:lang w:eastAsia="ru-RU"/>
        </w:rPr>
        <w:t>К</w:t>
      </w:r>
      <w:r w:rsidR="00B67AE5">
        <w:rPr>
          <w:rFonts w:ascii="Times New Roman" w:eastAsia="Times New Roman" w:hAnsi="Times New Roman" w:cs="Times New Roman"/>
          <w:b/>
          <w:bCs/>
          <w:sz w:val="24"/>
          <w:szCs w:val="24"/>
          <w:lang w:eastAsia="ru-RU"/>
        </w:rPr>
        <w:t xml:space="preserve">алмыкия                                           </w:t>
      </w:r>
      <w:r w:rsidRPr="00B67B2A">
        <w:rPr>
          <w:rFonts w:ascii="Times New Roman" w:eastAsia="Times New Roman" w:hAnsi="Times New Roman" w:cs="Times New Roman"/>
          <w:b/>
          <w:bCs/>
          <w:i/>
          <w:iCs/>
          <w:sz w:val="24"/>
          <w:szCs w:val="24"/>
          <w:lang w:eastAsia="ru-RU"/>
        </w:rPr>
        <w:t xml:space="preserve">                                     </w:t>
      </w:r>
      <w:r w:rsidRPr="00B67B2A">
        <w:rPr>
          <w:rFonts w:ascii="Times New Roman" w:eastAsia="Times New Roman" w:hAnsi="Times New Roman" w:cs="Times New Roman"/>
          <w:b/>
          <w:bCs/>
          <w:iCs/>
          <w:sz w:val="24"/>
          <w:szCs w:val="24"/>
          <w:lang w:eastAsia="ru-RU"/>
        </w:rPr>
        <w:t>Р.С.Шавартаев.</w:t>
      </w: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АДМИНИСТРАТИВНЫЙ РЕГЛАМЕНТ</w:t>
      </w: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по предоставлению муниципальной услуги</w:t>
      </w: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 xml:space="preserve">«Библиотечное обслуживание населения» </w:t>
      </w: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Ачинеровского сельского муниципального образования Республики Калмыкия.</w:t>
      </w: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lace">
        <w:r w:rsidRPr="00B67B2A">
          <w:rPr>
            <w:rFonts w:ascii="Times New Roman" w:eastAsia="Times New Roman" w:hAnsi="Times New Roman" w:cs="Times New Roman"/>
            <w:b/>
            <w:sz w:val="24"/>
            <w:szCs w:val="24"/>
            <w:lang w:val="en-US" w:eastAsia="ru-RU"/>
          </w:rPr>
          <w:t>I</w:t>
        </w:r>
        <w:r w:rsidRPr="00B67B2A">
          <w:rPr>
            <w:rFonts w:ascii="Times New Roman" w:eastAsia="Times New Roman" w:hAnsi="Times New Roman" w:cs="Times New Roman"/>
            <w:b/>
            <w:sz w:val="24"/>
            <w:szCs w:val="24"/>
            <w:lang w:eastAsia="ru-RU"/>
          </w:rPr>
          <w:t>.</w:t>
        </w:r>
      </w:smartTag>
      <w:r w:rsidRPr="00B67B2A">
        <w:rPr>
          <w:rFonts w:ascii="Times New Roman" w:eastAsia="Times New Roman" w:hAnsi="Times New Roman" w:cs="Times New Roman"/>
          <w:b/>
          <w:sz w:val="24"/>
          <w:szCs w:val="24"/>
          <w:lang w:eastAsia="ru-RU"/>
        </w:rPr>
        <w:t xml:space="preserve"> Общие положения</w:t>
      </w:r>
    </w:p>
    <w:p w:rsidR="00B67B2A" w:rsidRPr="00B67B2A" w:rsidRDefault="00B67B2A" w:rsidP="00B67B2A">
      <w:pPr>
        <w:spacing w:before="100" w:beforeAutospacing="1" w:after="100" w:afterAutospacing="1" w:line="280" w:lineRule="atLeast"/>
        <w:jc w:val="both"/>
        <w:rPr>
          <w:rFonts w:ascii="Tahoma" w:eastAsia="Times New Roman" w:hAnsi="Tahoma" w:cs="Tahoma"/>
          <w:sz w:val="24"/>
          <w:szCs w:val="24"/>
          <w:lang w:eastAsia="ru-RU"/>
        </w:rPr>
      </w:pPr>
      <w:r w:rsidRPr="00B67B2A">
        <w:rPr>
          <w:rFonts w:ascii="Times New Roman" w:eastAsia="Times New Roman" w:hAnsi="Times New Roman" w:cs="Times New Roman"/>
          <w:b/>
          <w:sz w:val="24"/>
          <w:szCs w:val="24"/>
          <w:lang w:eastAsia="ru-RU"/>
        </w:rPr>
        <w:t>1.1.</w:t>
      </w:r>
      <w:r w:rsidRPr="00B67B2A">
        <w:rPr>
          <w:rFonts w:ascii="Times New Roman" w:eastAsia="Times New Roman" w:hAnsi="Times New Roman" w:cs="Times New Roman"/>
          <w:sz w:val="24"/>
          <w:szCs w:val="24"/>
          <w:lang w:eastAsia="ru-RU"/>
        </w:rPr>
        <w:t xml:space="preserve"> Административный регламент предоставления муниципальной услуги «Библиотечное обслуживание населения» (далее по тексту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содержит требования к порядку предоставления муниципальной услуги и определяет последовательность и сроки совершения административных процедур по предоставлению муниципальной услуги, порядок обжалования действий (бездействия) и решений, осуществляемых (принятых) в ходе выполнения настоящего административного регламента (далее по тексту – регламент).</w:t>
      </w:r>
      <w:r w:rsidRPr="00B67B2A">
        <w:rPr>
          <w:rFonts w:ascii="Tahoma" w:eastAsia="Times New Roman" w:hAnsi="Tahoma" w:cs="Tahoma"/>
          <w:sz w:val="24"/>
          <w:szCs w:val="24"/>
          <w:lang w:eastAsia="ru-RU"/>
        </w:rPr>
        <w:t xml:space="preserve"> </w:t>
      </w:r>
    </w:p>
    <w:p w:rsidR="00B67B2A" w:rsidRPr="00B67B2A" w:rsidRDefault="00B67B2A" w:rsidP="00B67B2A">
      <w:pPr>
        <w:spacing w:before="100" w:beforeAutospacing="1" w:after="100" w:afterAutospacing="1" w:line="280" w:lineRule="atLeast"/>
        <w:jc w:val="both"/>
        <w:rPr>
          <w:rFonts w:ascii="Tahoma" w:eastAsia="Times New Roman" w:hAnsi="Tahoma" w:cs="Tahoma"/>
          <w:sz w:val="24"/>
          <w:szCs w:val="24"/>
          <w:lang w:eastAsia="ru-RU"/>
        </w:rPr>
      </w:pPr>
      <w:r w:rsidRPr="00B67B2A">
        <w:rPr>
          <w:rFonts w:ascii="Times New Roman" w:eastAsia="Times New Roman" w:hAnsi="Times New Roman" w:cs="Times New Roman"/>
          <w:b/>
          <w:sz w:val="24"/>
          <w:szCs w:val="24"/>
          <w:lang w:eastAsia="ru-RU"/>
        </w:rPr>
        <w:t>1.2.</w:t>
      </w:r>
      <w:r w:rsidRPr="00B67B2A">
        <w:rPr>
          <w:rFonts w:ascii="Times New Roman" w:eastAsia="Times New Roman" w:hAnsi="Times New Roman" w:cs="Times New Roman"/>
          <w:sz w:val="24"/>
          <w:szCs w:val="24"/>
          <w:lang w:eastAsia="ru-RU"/>
        </w:rPr>
        <w:t xml:space="preserve"> В настоящем регламенте используются следующие термины и определения:</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 xml:space="preserve">Библиотека </w:t>
      </w:r>
      <w:r w:rsidRPr="00B67B2A">
        <w:rPr>
          <w:rFonts w:ascii="Times New Roman" w:eastAsia="Times New Roman" w:hAnsi="Times New Roman" w:cs="Times New Roman"/>
          <w:sz w:val="24"/>
          <w:szCs w:val="24"/>
          <w:lang w:eastAsia="ru-RU"/>
        </w:rPr>
        <w:t>-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Справочно-библиографический аппарат (СБА)</w:t>
      </w:r>
      <w:r w:rsidRPr="00B67B2A">
        <w:rPr>
          <w:rFonts w:ascii="Times New Roman" w:eastAsia="Times New Roman" w:hAnsi="Times New Roman" w:cs="Times New Roman"/>
          <w:sz w:val="24"/>
          <w:szCs w:val="24"/>
          <w:lang w:eastAsia="ru-RU"/>
        </w:rPr>
        <w:t xml:space="preserve"> – совокупность традиционных и электронных справочных и библиографических изданий, библиотечных каталогов и картотек, используемых при обслуживании читателей для поиска необходимой информации;</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Библиотечный каталог</w:t>
      </w:r>
      <w:r w:rsidRPr="00B67B2A">
        <w:rPr>
          <w:rFonts w:ascii="Times New Roman" w:eastAsia="Times New Roman" w:hAnsi="Times New Roman" w:cs="Times New Roman"/>
          <w:sz w:val="24"/>
          <w:szCs w:val="24"/>
          <w:lang w:eastAsia="ru-RU"/>
        </w:rPr>
        <w:t xml:space="preserve"> – совокупность расположенных по определенным правилам библиографических записей на документы, раскрывающая состав и содержание фонда;</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Картотеки и базы данных</w:t>
      </w:r>
      <w:r w:rsidRPr="00B67B2A">
        <w:rPr>
          <w:rFonts w:ascii="Times New Roman" w:eastAsia="Times New Roman" w:hAnsi="Times New Roman" w:cs="Times New Roman"/>
          <w:sz w:val="24"/>
          <w:szCs w:val="24"/>
          <w:lang w:eastAsia="ru-RU"/>
        </w:rPr>
        <w:t xml:space="preserve"> – это совокупность сведений о документах или извлеченных из них фактов, зафиксированных на традиционных и электронных носителях;</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 xml:space="preserve">Документ </w:t>
      </w:r>
      <w:r w:rsidRPr="00B67B2A">
        <w:rPr>
          <w:rFonts w:ascii="Times New Roman" w:eastAsia="Times New Roman" w:hAnsi="Times New Roman" w:cs="Times New Roman"/>
          <w:sz w:val="24"/>
          <w:szCs w:val="24"/>
          <w:lang w:eastAsia="ru-RU"/>
        </w:rPr>
        <w:t>–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Библиографическая справка</w:t>
      </w:r>
      <w:r w:rsidRPr="00B67B2A">
        <w:rPr>
          <w:rFonts w:ascii="Times New Roman" w:eastAsia="Times New Roman" w:hAnsi="Times New Roman" w:cs="Times New Roman"/>
          <w:sz w:val="24"/>
          <w:szCs w:val="24"/>
          <w:lang w:eastAsia="ru-RU"/>
        </w:rPr>
        <w:t xml:space="preserve"> - ответ на разовый запрос, содержащий библиографическую информацию о наличии и местонахождении документа (адресная справка), о содержании библиографической информации по определенной теме (тематическая справка), об отсутствующих или искаженных элементах библиографического описания (уточняющая справка);</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Фактографическая справка</w:t>
      </w:r>
      <w:r w:rsidRPr="00B67B2A">
        <w:rPr>
          <w:rFonts w:ascii="Times New Roman" w:eastAsia="Times New Roman" w:hAnsi="Times New Roman" w:cs="Times New Roman"/>
          <w:sz w:val="24"/>
          <w:szCs w:val="24"/>
          <w:lang w:eastAsia="ru-RU"/>
        </w:rPr>
        <w:t xml:space="preserve"> – ответ на запрос, содержащий фактические сведения;</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Абонемент</w:t>
      </w:r>
      <w:r w:rsidRPr="00B67B2A">
        <w:rPr>
          <w:rFonts w:ascii="Times New Roman" w:eastAsia="Times New Roman" w:hAnsi="Times New Roman" w:cs="Times New Roman"/>
          <w:sz w:val="24"/>
          <w:szCs w:val="24"/>
          <w:lang w:eastAsia="ru-RU"/>
        </w:rPr>
        <w:t xml:space="preserve"> – форма обслуживания, предусматривающая выдачу документов на определенных условиях для использования вне библиотеки;</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Читальный зал</w:t>
      </w:r>
      <w:r w:rsidRPr="00B67B2A">
        <w:rPr>
          <w:rFonts w:ascii="Times New Roman" w:eastAsia="Times New Roman" w:hAnsi="Times New Roman" w:cs="Times New Roman"/>
          <w:sz w:val="24"/>
          <w:szCs w:val="24"/>
          <w:lang w:eastAsia="ru-RU"/>
        </w:rPr>
        <w:t xml:space="preserve"> – форма обслуживания читателей, предусматривающая выдачу документов для работы в помещении библиотеки;</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 xml:space="preserve">Публичный центр правовой информации (ПЦПИ) </w:t>
      </w:r>
      <w:r w:rsidRPr="00B67B2A">
        <w:rPr>
          <w:rFonts w:ascii="Times New Roman" w:eastAsia="Times New Roman" w:hAnsi="Times New Roman" w:cs="Times New Roman"/>
          <w:sz w:val="24"/>
          <w:szCs w:val="24"/>
          <w:lang w:eastAsia="ru-RU"/>
        </w:rPr>
        <w:t>– структурное подразделение сельской библиотеки, осуществляющее обслуживание пользователей правовой информацией.</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Пользователь библиотеки</w:t>
      </w:r>
      <w:r w:rsidRPr="00B67B2A">
        <w:rPr>
          <w:rFonts w:ascii="Times New Roman" w:eastAsia="Times New Roman" w:hAnsi="Times New Roman" w:cs="Times New Roman"/>
          <w:sz w:val="24"/>
          <w:szCs w:val="24"/>
          <w:lang w:eastAsia="ru-RU"/>
        </w:rPr>
        <w:t xml:space="preserve"> – физическое или юридическое лицо, пользующееся услугами библиотеки.</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Читательский формуляр</w:t>
      </w:r>
      <w:r w:rsidRPr="00B67B2A">
        <w:rPr>
          <w:rFonts w:ascii="Times New Roman" w:eastAsia="Times New Roman" w:hAnsi="Times New Roman" w:cs="Times New Roman"/>
          <w:sz w:val="24"/>
          <w:szCs w:val="24"/>
          <w:lang w:eastAsia="ru-RU"/>
        </w:rPr>
        <w:t xml:space="preserve"> – документ, предназначенный для учета пользователей, содержащий информацию о пользователе,  выданных пользователю  и возвращенных им документов;</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B2A" w:rsidRDefault="00B67B2A" w:rsidP="00B67B2A">
      <w:pPr>
        <w:spacing w:before="100" w:beforeAutospacing="1" w:after="100" w:afterAutospacing="1" w:line="280" w:lineRule="atLeast"/>
        <w:ind w:firstLine="709"/>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b/>
          <w:color w:val="000000"/>
          <w:sz w:val="24"/>
          <w:szCs w:val="24"/>
          <w:lang w:eastAsia="ru-RU"/>
        </w:rPr>
        <w:lastRenderedPageBreak/>
        <w:t>Заявка (запрос)</w:t>
      </w:r>
      <w:r w:rsidRPr="00B67B2A">
        <w:rPr>
          <w:rFonts w:ascii="Times New Roman" w:eastAsia="Times New Roman" w:hAnsi="Times New Roman" w:cs="Times New Roman"/>
          <w:color w:val="000000"/>
          <w:sz w:val="24"/>
          <w:szCs w:val="24"/>
          <w:lang w:eastAsia="ru-RU"/>
        </w:rPr>
        <w:t xml:space="preserve"> – бланк установленной формы (Приложение 4), содержит основные поисковые элементы нужного пользователю документа (автор, заглавие или тема), сведения о пользователе (ФИО), дату, личную подпись. Является основанием для выполнения информационного запроса. Бланки заявок находятся в свободном доступе в отделах обслуживания пользователей.</w:t>
      </w:r>
    </w:p>
    <w:p w:rsidR="00B67B2A" w:rsidRPr="00B67B2A" w:rsidRDefault="00B67B2A" w:rsidP="00B67B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b/>
          <w:sz w:val="24"/>
          <w:szCs w:val="24"/>
          <w:lang w:eastAsia="ru-RU"/>
        </w:rPr>
        <w:t>1.3.</w:t>
      </w:r>
      <w:r w:rsidRPr="00B67B2A">
        <w:rPr>
          <w:rFonts w:ascii="Times New Roman" w:eastAsia="Times New Roman" w:hAnsi="Times New Roman" w:cs="Times New Roman"/>
          <w:sz w:val="24"/>
          <w:szCs w:val="24"/>
          <w:lang w:eastAsia="ru-RU"/>
        </w:rPr>
        <w:t xml:space="preserve"> Заявителем (далее по тексту – пользователем) на предоставление муниципальной услуги является любое физическое или юридическое лицо.</w:t>
      </w:r>
    </w:p>
    <w:p w:rsidR="00B67B2A" w:rsidRPr="00B67B2A" w:rsidRDefault="00B67B2A" w:rsidP="00B67B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b/>
          <w:sz w:val="24"/>
          <w:szCs w:val="24"/>
          <w:lang w:eastAsia="ru-RU"/>
        </w:rPr>
        <w:t>1.4.</w:t>
      </w:r>
      <w:r w:rsidRPr="00B67B2A">
        <w:rPr>
          <w:rFonts w:ascii="Times New Roman" w:eastAsia="Times New Roman" w:hAnsi="Times New Roman" w:cs="Times New Roman"/>
          <w:sz w:val="24"/>
          <w:szCs w:val="24"/>
          <w:lang w:eastAsia="ru-RU"/>
        </w:rPr>
        <w:t xml:space="preserve"> Информация о муниципальной услуге внесена в реестр муниципальных услуг, оказываемых на территории администрации Ачинеровского СМО.</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color w:val="FF6600"/>
          <w:sz w:val="24"/>
          <w:szCs w:val="24"/>
          <w:lang w:eastAsia="ru-RU"/>
        </w:rPr>
      </w:pPr>
    </w:p>
    <w:p w:rsidR="00B67B2A" w:rsidRPr="00B67B2A" w:rsidRDefault="00B67B2A" w:rsidP="00B67B2A">
      <w:pPr>
        <w:suppressAutoHyphens/>
        <w:autoSpaceDE w:val="0"/>
        <w:spacing w:after="0" w:line="240" w:lineRule="auto"/>
        <w:ind w:firstLine="708"/>
        <w:jc w:val="center"/>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val="en-US" w:eastAsia="ar-SA"/>
        </w:rPr>
        <w:t>II</w:t>
      </w:r>
      <w:r w:rsidRPr="00B67B2A">
        <w:rPr>
          <w:rFonts w:ascii="Times New Roman" w:eastAsia="Arial" w:hAnsi="Times New Roman" w:cs="Times New Roman"/>
          <w:b/>
          <w:sz w:val="24"/>
          <w:szCs w:val="24"/>
          <w:lang w:eastAsia="ar-SA"/>
        </w:rPr>
        <w:t>. Стандарт предоставления муниципальной услуги</w:t>
      </w:r>
    </w:p>
    <w:p w:rsidR="00B67B2A" w:rsidRPr="00B67B2A" w:rsidRDefault="00B67B2A" w:rsidP="00B67B2A">
      <w:pPr>
        <w:suppressAutoHyphens/>
        <w:autoSpaceDE w:val="0"/>
        <w:spacing w:after="0" w:line="240" w:lineRule="auto"/>
        <w:ind w:firstLine="708"/>
        <w:jc w:val="center"/>
        <w:rPr>
          <w:rFonts w:ascii="Times New Roman" w:eastAsia="Arial" w:hAnsi="Times New Roman" w:cs="Times New Roman"/>
          <w:sz w:val="24"/>
          <w:szCs w:val="24"/>
          <w:lang w:eastAsia="ar-SA"/>
        </w:rPr>
      </w:pPr>
    </w:p>
    <w:p w:rsidR="00B67B2A" w:rsidRPr="00B67B2A" w:rsidRDefault="00B67B2A" w:rsidP="00B67B2A">
      <w:pPr>
        <w:suppressAutoHyphens/>
        <w:autoSpaceDE w:val="0"/>
        <w:spacing w:after="0" w:line="240" w:lineRule="auto"/>
        <w:jc w:val="both"/>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eastAsia="ar-SA"/>
        </w:rPr>
        <w:t xml:space="preserve">2.1. Наименование муниципальной услуги: </w:t>
      </w:r>
      <w:r w:rsidRPr="00B67B2A">
        <w:rPr>
          <w:rFonts w:ascii="Times New Roman" w:eastAsia="Arial" w:hAnsi="Times New Roman" w:cs="Arial"/>
          <w:sz w:val="24"/>
          <w:szCs w:val="24"/>
          <w:lang w:eastAsia="ar-SA"/>
        </w:rPr>
        <w:t>Библиотечное обслуживание населения.</w:t>
      </w:r>
    </w:p>
    <w:p w:rsidR="00B67B2A" w:rsidRPr="00B67B2A" w:rsidRDefault="00B67B2A" w:rsidP="00B67B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2.2.</w:t>
      </w:r>
      <w:r w:rsidRPr="00B67B2A">
        <w:rPr>
          <w:rFonts w:ascii="Times New Roman" w:eastAsia="Times New Roman" w:hAnsi="Times New Roman" w:cs="Times New Roman"/>
          <w:sz w:val="24"/>
          <w:szCs w:val="24"/>
          <w:lang w:eastAsia="ru-RU"/>
        </w:rPr>
        <w:t xml:space="preserve"> </w:t>
      </w:r>
      <w:r w:rsidRPr="00B67B2A">
        <w:rPr>
          <w:rFonts w:ascii="Times New Roman" w:eastAsia="Times New Roman" w:hAnsi="Times New Roman" w:cs="Times New Roman"/>
          <w:b/>
          <w:sz w:val="24"/>
          <w:szCs w:val="24"/>
          <w:lang w:eastAsia="ru-RU"/>
        </w:rPr>
        <w:t>Муниципальную услугу предоставляет</w:t>
      </w:r>
      <w:r w:rsidRPr="00B67B2A">
        <w:rPr>
          <w:rFonts w:ascii="Times New Roman" w:eastAsia="Times New Roman" w:hAnsi="Times New Roman" w:cs="Times New Roman"/>
          <w:sz w:val="24"/>
          <w:szCs w:val="24"/>
          <w:lang w:eastAsia="ru-RU"/>
        </w:rPr>
        <w:t xml:space="preserve"> сельская библиотека администрации Ачинеровского СМО (приложение №1).</w:t>
      </w:r>
    </w:p>
    <w:p w:rsidR="00B67B2A" w:rsidRPr="00B67B2A" w:rsidRDefault="00B67B2A" w:rsidP="00B67B2A">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67B2A">
        <w:rPr>
          <w:rFonts w:ascii="Times New Roman" w:eastAsia="Times New Roman" w:hAnsi="Times New Roman" w:cs="Times New Roman"/>
          <w:b/>
          <w:color w:val="000000"/>
          <w:sz w:val="24"/>
          <w:szCs w:val="24"/>
          <w:lang w:eastAsia="ru-RU"/>
        </w:rPr>
        <w:t>2.3. Перечень нормативных правовых актов, регулирующих предоставление муниципальной услуги:</w:t>
      </w:r>
    </w:p>
    <w:p w:rsidR="00B67B2A" w:rsidRPr="00B67B2A" w:rsidRDefault="00B67B2A" w:rsidP="00B67B2A">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09.10.1992 №3612-1 «Основы законодательства Российской Федерации о культуре»;</w:t>
      </w:r>
    </w:p>
    <w:p w:rsidR="00B67B2A" w:rsidRPr="00B67B2A" w:rsidRDefault="00B67B2A" w:rsidP="00B67B2A">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29.12.1994 №78-ФЗ «О библиотечном деле»;</w:t>
      </w:r>
    </w:p>
    <w:p w:rsidR="00B67B2A" w:rsidRPr="00B67B2A" w:rsidRDefault="00B67B2A" w:rsidP="00B67B2A">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29.12.1994 №77-ФЗ «Об обязательном экземпляре документов»;</w:t>
      </w:r>
    </w:p>
    <w:p w:rsidR="00B67B2A" w:rsidRPr="00B67B2A" w:rsidRDefault="00B67B2A" w:rsidP="00B67B2A">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27.07.2006 №149-ФЗ «Об информации, информационных технологиях и о защите информации»;</w:t>
      </w:r>
    </w:p>
    <w:p w:rsidR="00B67B2A" w:rsidRPr="00B67B2A" w:rsidRDefault="00B67B2A" w:rsidP="00B67B2A">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06.10.2003 №131-ФЗ «Об общих принципах организации местного самоуправления в Российской Федерации»;</w:t>
      </w:r>
    </w:p>
    <w:p w:rsidR="00B67B2A" w:rsidRPr="00B67B2A" w:rsidRDefault="00B67B2A" w:rsidP="00B67B2A">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27.07.2010 №210-ФЗ «Об организации предоставления государственных и муниципальных услуг»;</w:t>
      </w:r>
    </w:p>
    <w:p w:rsidR="00B67B2A" w:rsidRPr="00B67B2A" w:rsidRDefault="00B67B2A" w:rsidP="00B67B2A">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Устав  Ачинеровского сельского муниципального образования Республики Калмыкия.</w:t>
      </w:r>
    </w:p>
    <w:p w:rsidR="00B67B2A" w:rsidRPr="00B67B2A" w:rsidRDefault="00B67B2A" w:rsidP="00B67B2A">
      <w:pPr>
        <w:autoSpaceDE w:val="0"/>
        <w:autoSpaceDN w:val="0"/>
        <w:adjustRightInd w:val="0"/>
        <w:spacing w:after="0" w:line="240" w:lineRule="auto"/>
        <w:jc w:val="both"/>
        <w:rPr>
          <w:rFonts w:ascii="Times New Roman" w:eastAsia="Times New Roman" w:hAnsi="Times New Roman" w:cs="Times New Roman"/>
          <w:color w:val="FF6600"/>
          <w:sz w:val="24"/>
          <w:szCs w:val="24"/>
          <w:lang w:eastAsia="ru-RU"/>
        </w:rPr>
      </w:pPr>
      <w:r w:rsidRPr="00B67B2A">
        <w:rPr>
          <w:rFonts w:ascii="Times New Roman" w:eastAsia="Times New Roman" w:hAnsi="Times New Roman" w:cs="Times New Roman"/>
          <w:b/>
          <w:color w:val="000000"/>
          <w:sz w:val="24"/>
          <w:szCs w:val="24"/>
          <w:lang w:eastAsia="ru-RU"/>
        </w:rPr>
        <w:t>2.4. Результат предоставления муниципальной услуги:</w:t>
      </w:r>
      <w:r w:rsidRPr="00B67B2A">
        <w:rPr>
          <w:rFonts w:ascii="Times New Roman" w:eastAsia="Times New Roman" w:hAnsi="Times New Roman" w:cs="Times New Roman"/>
          <w:color w:val="000000"/>
          <w:sz w:val="24"/>
          <w:szCs w:val="24"/>
          <w:lang w:eastAsia="ru-RU"/>
        </w:rPr>
        <w:t xml:space="preserve"> </w:t>
      </w: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Выполнение информационного запроса пользователя: </w:t>
      </w:r>
    </w:p>
    <w:p w:rsidR="00B67B2A" w:rsidRPr="00B67B2A" w:rsidRDefault="00B67B2A" w:rsidP="00B67B2A">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предоставление доступа к документу или копии документа по требованию, либо мотивированный отказ в выдаче документа, копии документа по требованию; </w:t>
      </w:r>
    </w:p>
    <w:p w:rsidR="00B67B2A" w:rsidRPr="00B67B2A" w:rsidRDefault="00B67B2A" w:rsidP="00B67B2A">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предоставление библиографического описания, библиографического списка документов в соответствии с запросом пользователя в виде печатного или электронного документа; библиографические записи в списке должны соответствовать действующим ГОСТам;</w:t>
      </w:r>
    </w:p>
    <w:p w:rsidR="00B67B2A" w:rsidRPr="00B67B2A" w:rsidRDefault="00B67B2A" w:rsidP="00B67B2A">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предоставление фактографической информации: в устном, печатном или электронном виде, результат должен содержать: изложение факта, его описание (в соответствии с запросом пользователя), источник информации о факте; </w:t>
      </w:r>
    </w:p>
    <w:p w:rsidR="00B67B2A" w:rsidRPr="00B67B2A" w:rsidRDefault="00B67B2A" w:rsidP="00B67B2A">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предоставление библиографической и полнотекстовой информации в открытом доступе на сайте для удаленных пользователей. </w:t>
      </w:r>
    </w:p>
    <w:p w:rsidR="00B67B2A" w:rsidRPr="00B67B2A" w:rsidRDefault="00B67B2A" w:rsidP="00B67B2A">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обучение пользованию справочно-библиографическим аппаратом – алгоритм поиска конкретных документов, документов по теме, фактической информации, формирование списков литературы в соответствии с требованием ГОСТов и т.п.;</w:t>
      </w:r>
    </w:p>
    <w:p w:rsidR="00B67B2A" w:rsidRPr="00B67B2A" w:rsidRDefault="00B67B2A" w:rsidP="00B67B2A">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организация книжных выставок, массовых мероприятий, которые не противоречат уставной деятельности.</w:t>
      </w:r>
    </w:p>
    <w:p w:rsidR="00B67B2A" w:rsidRPr="00B67B2A" w:rsidRDefault="00B67B2A" w:rsidP="00B67B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2.5.  Перечень документов, необходимых для предоставления муниципальной услуги</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lastRenderedPageBreak/>
        <w:t xml:space="preserve">2.5.1. Для предоставления муниципальной услуги впервые обратившимся заявителям необходимо предоставить удостоверение личности, либо иной документ содержащий: фотографию, сведения о фамилии, имени, отчестве и месте регистрации. Заявители, не достигшие возраста 14 лет, регистрируются на основании документов, предоставленных родителями, законными представителями. Представитель юридического лица представляет документ, уполномочивающий его действовать от имени юридического лица. </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Arial"/>
          <w:sz w:val="24"/>
          <w:szCs w:val="24"/>
          <w:lang w:eastAsia="ar-SA"/>
        </w:rPr>
        <w:t>2.5.2.</w:t>
      </w:r>
      <w:r w:rsidRPr="00B67B2A">
        <w:rPr>
          <w:rFonts w:ascii="Arial" w:eastAsia="Arial" w:hAnsi="Arial" w:cs="Arial"/>
          <w:sz w:val="24"/>
          <w:szCs w:val="24"/>
          <w:lang w:eastAsia="ar-SA"/>
        </w:rPr>
        <w:t xml:space="preserve"> </w:t>
      </w:r>
      <w:r w:rsidRPr="00B67B2A">
        <w:rPr>
          <w:rFonts w:ascii="Times New Roman" w:eastAsia="Arial" w:hAnsi="Times New Roman" w:cs="Times New Roman"/>
          <w:sz w:val="24"/>
          <w:szCs w:val="24"/>
          <w:lang w:eastAsia="ar-SA"/>
        </w:rPr>
        <w:t>Библиотекарь проверяет предоставленные документы на соответствие требованиям регламента, знакомит заявителя с правилами пользования, на основании предоставленных документов заполняет читательский формуляр (Приложение 3). Предоставление муниципальной услуги в дальнейшем осуществляется при наличии читательского формуляра.</w:t>
      </w:r>
    </w:p>
    <w:p w:rsidR="00B67B2A" w:rsidRPr="00B67B2A" w:rsidRDefault="00B67B2A" w:rsidP="00B67B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 xml:space="preserve">2.6. Перечень оснований для отказа </w:t>
      </w:r>
    </w:p>
    <w:p w:rsidR="00B67B2A" w:rsidRPr="00B67B2A" w:rsidRDefault="00B67B2A" w:rsidP="00B67B2A">
      <w:pPr>
        <w:tabs>
          <w:tab w:val="num" w:pos="360"/>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2.6.1. Перечень оснований в приеме документов:</w:t>
      </w:r>
    </w:p>
    <w:p w:rsidR="00B67B2A" w:rsidRPr="00B67B2A" w:rsidRDefault="00B67B2A" w:rsidP="00B67B2A">
      <w:pPr>
        <w:numPr>
          <w:ilvl w:val="0"/>
          <w:numId w:val="6"/>
        </w:num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Отсутствие на официальном документе хотя бы одного из реквизитов, наличие которого согласно законодательства Российской Федерации является обязательным;</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2.6.2. Перечень оснований для отказа в предоставлении услуги:</w:t>
      </w:r>
    </w:p>
    <w:p w:rsidR="00B67B2A" w:rsidRPr="00B67B2A" w:rsidRDefault="00B67B2A" w:rsidP="00B67B2A">
      <w:pPr>
        <w:numPr>
          <w:ilvl w:val="0"/>
          <w:numId w:val="6"/>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Отсутствие документов, требуемых настоящим регламентом;</w:t>
      </w:r>
    </w:p>
    <w:p w:rsidR="00B67B2A" w:rsidRPr="00B67B2A" w:rsidRDefault="00B67B2A" w:rsidP="00B67B2A">
      <w:pPr>
        <w:numPr>
          <w:ilvl w:val="0"/>
          <w:numId w:val="6"/>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Нарушение пользователем Правил пользования.;</w:t>
      </w:r>
    </w:p>
    <w:p w:rsidR="00B67B2A" w:rsidRPr="00B67B2A" w:rsidRDefault="00B67B2A" w:rsidP="00B67B2A">
      <w:pPr>
        <w:numPr>
          <w:ilvl w:val="0"/>
          <w:numId w:val="6"/>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Отсутствие запрашиваемых документов.</w:t>
      </w:r>
    </w:p>
    <w:p w:rsidR="00B67B2A" w:rsidRPr="00B67B2A" w:rsidRDefault="00B67B2A" w:rsidP="00B67B2A">
      <w:pPr>
        <w:suppressAutoHyphens/>
        <w:autoSpaceDE w:val="0"/>
        <w:spacing w:after="0" w:line="240" w:lineRule="auto"/>
        <w:jc w:val="both"/>
        <w:rPr>
          <w:rFonts w:ascii="Times New Roman" w:eastAsia="Arial" w:hAnsi="Times New Roman" w:cs="Arial"/>
          <w:b/>
          <w:sz w:val="24"/>
          <w:szCs w:val="24"/>
          <w:lang w:eastAsia="ar-SA"/>
        </w:rPr>
      </w:pPr>
      <w:r w:rsidRPr="00B67B2A">
        <w:rPr>
          <w:rFonts w:ascii="Times New Roman" w:eastAsia="Arial" w:hAnsi="Times New Roman" w:cs="Arial"/>
          <w:b/>
          <w:sz w:val="24"/>
          <w:szCs w:val="24"/>
          <w:lang w:eastAsia="ar-SA"/>
        </w:rPr>
        <w:t>2.7. Стоимость предоставления муниципальной услуги</w:t>
      </w:r>
    </w:p>
    <w:p w:rsidR="00B67B2A" w:rsidRPr="00B67B2A" w:rsidRDefault="00B67B2A" w:rsidP="00B67B2A">
      <w:pPr>
        <w:suppressAutoHyphens/>
        <w:autoSpaceDE w:val="0"/>
        <w:spacing w:after="0" w:line="240" w:lineRule="auto"/>
        <w:jc w:val="both"/>
        <w:rPr>
          <w:rFonts w:ascii="Times New Roman" w:eastAsia="Arial" w:hAnsi="Times New Roman" w:cs="Arial"/>
          <w:sz w:val="24"/>
          <w:szCs w:val="24"/>
          <w:lang w:eastAsia="ar-SA"/>
        </w:rPr>
      </w:pPr>
      <w:r w:rsidRPr="00B67B2A">
        <w:rPr>
          <w:rFonts w:ascii="Times New Roman" w:eastAsia="Arial" w:hAnsi="Times New Roman" w:cs="Arial"/>
          <w:sz w:val="24"/>
          <w:szCs w:val="24"/>
          <w:lang w:eastAsia="ar-SA"/>
        </w:rPr>
        <w:t>2.7.1. Предоставление муниципальной услуги, а также информирование и консультирование по предоставлению муниципальной услуги оказывается на безвозмездной основе.</w:t>
      </w:r>
    </w:p>
    <w:p w:rsidR="00B67B2A" w:rsidRPr="00B67B2A" w:rsidRDefault="00B67B2A" w:rsidP="00B67B2A">
      <w:pPr>
        <w:suppressAutoHyphens/>
        <w:autoSpaceDE w:val="0"/>
        <w:spacing w:after="0" w:line="240" w:lineRule="auto"/>
        <w:jc w:val="both"/>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eastAsia="ar-SA"/>
        </w:rPr>
        <w:t>2.8. Сроки предоставления услуги</w:t>
      </w:r>
    </w:p>
    <w:p w:rsidR="00B67B2A" w:rsidRPr="00B67B2A" w:rsidRDefault="00B67B2A" w:rsidP="00B67B2A">
      <w:pPr>
        <w:suppressAutoHyphens/>
        <w:autoSpaceDE w:val="0"/>
        <w:spacing w:after="0" w:line="240" w:lineRule="auto"/>
        <w:jc w:val="both"/>
        <w:rPr>
          <w:rFonts w:ascii="Times New Roman" w:eastAsia="Arial" w:hAnsi="Times New Roman" w:cs="Arial"/>
          <w:color w:val="000000"/>
          <w:sz w:val="24"/>
          <w:szCs w:val="24"/>
          <w:lang w:eastAsia="ar-SA"/>
        </w:rPr>
      </w:pPr>
      <w:r w:rsidRPr="00B67B2A">
        <w:rPr>
          <w:rFonts w:ascii="Times New Roman" w:eastAsia="Arial" w:hAnsi="Times New Roman" w:cs="Arial"/>
          <w:color w:val="000000"/>
          <w:sz w:val="24"/>
          <w:szCs w:val="24"/>
          <w:lang w:eastAsia="ar-SA"/>
        </w:rPr>
        <w:t>2.8.1. Предоставление муниципальной услуги осуществляется в сроки, определенные Постановлением Министерства труда и социального развития «Об утверждении межотраслевых норм времени на работы, выполняемые в библиотеках» от 03.02.1997 № 6.</w:t>
      </w:r>
    </w:p>
    <w:p w:rsidR="00B67B2A" w:rsidRPr="00B67B2A" w:rsidRDefault="00B67B2A" w:rsidP="00B67B2A">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Arial" w:hAnsi="Times New Roman" w:cs="Arial"/>
          <w:color w:val="000000"/>
          <w:sz w:val="24"/>
          <w:szCs w:val="24"/>
          <w:lang w:eastAsia="ar-SA"/>
        </w:rPr>
        <w:t>2.8.2.  П</w:t>
      </w:r>
      <w:r w:rsidRPr="00B67B2A">
        <w:rPr>
          <w:rFonts w:ascii="Times New Roman" w:eastAsia="Times New Roman" w:hAnsi="Times New Roman" w:cs="Times New Roman"/>
          <w:color w:val="000000"/>
          <w:sz w:val="24"/>
          <w:szCs w:val="24"/>
          <w:lang w:eastAsia="ru-RU"/>
        </w:rPr>
        <w:t>ри первичном обращении заявителя (включая регистрацию заявителя в  сельской библиотеке  – до 10мин.;</w:t>
      </w:r>
    </w:p>
    <w:p w:rsidR="00B67B2A" w:rsidRPr="00B67B2A" w:rsidRDefault="00B67B2A" w:rsidP="00B67B2A">
      <w:pPr>
        <w:suppressAutoHyphens/>
        <w:autoSpaceDE w:val="0"/>
        <w:spacing w:after="0" w:line="240" w:lineRule="auto"/>
        <w:jc w:val="both"/>
        <w:rPr>
          <w:rFonts w:ascii="Arial" w:eastAsia="Times New Roman" w:hAnsi="Arial" w:cs="Arial"/>
          <w:color w:val="000000"/>
          <w:sz w:val="24"/>
          <w:szCs w:val="24"/>
          <w:lang w:eastAsia="ru-RU"/>
        </w:rPr>
      </w:pPr>
      <w:r w:rsidRPr="00B67B2A">
        <w:rPr>
          <w:rFonts w:ascii="Times New Roman" w:eastAsia="Times New Roman" w:hAnsi="Times New Roman" w:cs="Times New Roman"/>
          <w:color w:val="000000"/>
          <w:sz w:val="24"/>
          <w:szCs w:val="24"/>
          <w:lang w:eastAsia="ru-RU"/>
        </w:rPr>
        <w:t>2.8.3. При перерегистрации пользователя – до 5 мин.</w:t>
      </w:r>
      <w:r w:rsidRPr="00B67B2A">
        <w:rPr>
          <w:rFonts w:ascii="Arial" w:eastAsia="Times New Roman" w:hAnsi="Arial" w:cs="Arial"/>
          <w:color w:val="000000"/>
          <w:sz w:val="24"/>
          <w:szCs w:val="24"/>
          <w:lang w:eastAsia="ru-RU"/>
        </w:rPr>
        <w:t>;</w:t>
      </w:r>
    </w:p>
    <w:p w:rsidR="00B67B2A" w:rsidRPr="00B67B2A" w:rsidRDefault="00B67B2A" w:rsidP="00B67B2A">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2.8.4. При последующем обращении (при котором не требуется регистрация или перерегистрация заявителя) – 5 мин.;</w:t>
      </w:r>
    </w:p>
    <w:p w:rsidR="00B67B2A" w:rsidRPr="00B67B2A" w:rsidRDefault="00B67B2A" w:rsidP="00B67B2A">
      <w:pPr>
        <w:suppressAutoHyphens/>
        <w:autoSpaceDE w:val="0"/>
        <w:spacing w:after="0" w:line="240" w:lineRule="auto"/>
        <w:ind w:firstLine="540"/>
        <w:jc w:val="both"/>
        <w:rPr>
          <w:rFonts w:ascii="Times New Roman" w:eastAsia="Arial" w:hAnsi="Times New Roman" w:cs="Arial"/>
          <w:color w:val="000000"/>
          <w:sz w:val="24"/>
          <w:szCs w:val="24"/>
          <w:lang w:eastAsia="ar-SA"/>
        </w:rPr>
      </w:pPr>
      <w:r w:rsidRPr="00B67B2A">
        <w:rPr>
          <w:rFonts w:ascii="Times New Roman" w:eastAsia="Arial" w:hAnsi="Times New Roman" w:cs="Arial"/>
          <w:color w:val="000000"/>
          <w:sz w:val="24"/>
          <w:szCs w:val="24"/>
          <w:lang w:eastAsia="ar-SA"/>
        </w:rPr>
        <w:t xml:space="preserve"> Муниципальная услуга предоставляется постоянно в соответствии с режимом работы библиотек. (Приложение 1).</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b/>
          <w:sz w:val="24"/>
          <w:szCs w:val="24"/>
          <w:lang w:eastAsia="ar-SA"/>
        </w:rPr>
        <w:t xml:space="preserve">2.9. </w:t>
      </w:r>
      <w:r w:rsidRPr="00B67B2A">
        <w:rPr>
          <w:rFonts w:ascii="Times New Roman" w:eastAsia="Arial" w:hAnsi="Times New Roman" w:cs="Times New Roman"/>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5 минут</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b/>
          <w:sz w:val="24"/>
          <w:szCs w:val="24"/>
          <w:lang w:eastAsia="ar-SA"/>
        </w:rPr>
        <w:t>2.10.</w:t>
      </w:r>
      <w:r w:rsidRPr="00B67B2A">
        <w:rPr>
          <w:rFonts w:ascii="Times New Roman" w:eastAsia="Arial" w:hAnsi="Times New Roman" w:cs="Times New Roman"/>
          <w:sz w:val="24"/>
          <w:szCs w:val="24"/>
          <w:lang w:eastAsia="ar-SA"/>
        </w:rPr>
        <w:t xml:space="preserve">  Срок регистрации запроса заявителя о предоставлении муниципальной услуги составляет не более 5 минут.</w:t>
      </w:r>
    </w:p>
    <w:p w:rsidR="00B67B2A" w:rsidRPr="00B67B2A" w:rsidRDefault="00B67B2A" w:rsidP="00B67B2A">
      <w:pPr>
        <w:suppressAutoHyphens/>
        <w:autoSpaceDE w:val="0"/>
        <w:spacing w:after="0" w:line="240" w:lineRule="auto"/>
        <w:jc w:val="both"/>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eastAsia="ar-SA"/>
        </w:rPr>
        <w:t>2.11. Требования к помещениям</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2.11.1. Помещения для предоставления муниципальной услуги размещаются в зданиях, доступных для населения. На входе устанавливается вывеска с наименованием библиотеки и режимом работы.</w:t>
      </w:r>
    </w:p>
    <w:p w:rsidR="00B67B2A" w:rsidRPr="00B67B2A" w:rsidRDefault="00B67B2A" w:rsidP="00B67B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2.11.2. Помещения для предоставления муниципальной услуги включают помещения для хранения литературы и другого библиотечного фонда; места для ожидания, информирования,  приема пользователей (абонемент, читальный зал,  сопутствующие помещения). В сельской библиотеке организованы места, оборудованные столами и стульями для удобной работы с документом, представлены алфавитный и систематический каталоги, содержащие сведения о библиотечном фонде.</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2.11.3. Помещения для предоставления муниципальной услуги оборудованы противопожарной системой и средствами пожаротушения.</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2.11.4. В местах предоставления муниципальной услуги на видном месте расположены схемы размещения средств пожаротушения и путей эвакуации пользователей и работников библиотек.</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lastRenderedPageBreak/>
        <w:t>2.11.5. Места для заполнения заявок и иных документов оборудованы стульями, столами, бланками заявок.</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2.11.6. Места для информирования оборудованы информационными стендами.</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2.11.7. Отделы приема пользователей (абонемент, читальный зал, и др.) оборудованы информационными табличками с указанием:</w:t>
      </w:r>
    </w:p>
    <w:p w:rsidR="00B67B2A" w:rsidRPr="00B67B2A" w:rsidRDefault="00B67B2A" w:rsidP="00B67B2A">
      <w:pPr>
        <w:numPr>
          <w:ilvl w:val="0"/>
          <w:numId w:val="5"/>
        </w:numPr>
        <w:tabs>
          <w:tab w:val="num" w:pos="1260"/>
        </w:tabs>
        <w:autoSpaceDE w:val="0"/>
        <w:autoSpaceDN w:val="0"/>
        <w:adjustRightInd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названия отдела;</w:t>
      </w:r>
    </w:p>
    <w:p w:rsidR="00B67B2A" w:rsidRPr="00B67B2A" w:rsidRDefault="00B67B2A" w:rsidP="00B67B2A">
      <w:pPr>
        <w:numPr>
          <w:ilvl w:val="0"/>
          <w:numId w:val="5"/>
        </w:numPr>
        <w:tabs>
          <w:tab w:val="num" w:pos="1210"/>
          <w:tab w:val="num" w:pos="1260"/>
        </w:tabs>
        <w:autoSpaceDE w:val="0"/>
        <w:autoSpaceDN w:val="0"/>
        <w:adjustRightInd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 xml:space="preserve"> фамилии, имени, отчества должности лиц, осуществляющих прием пользователей;</w:t>
      </w:r>
    </w:p>
    <w:p w:rsidR="00B67B2A" w:rsidRPr="00B67B2A" w:rsidRDefault="00B67B2A" w:rsidP="00B67B2A">
      <w:pPr>
        <w:numPr>
          <w:ilvl w:val="0"/>
          <w:numId w:val="5"/>
        </w:numPr>
        <w:tabs>
          <w:tab w:val="num" w:pos="1260"/>
        </w:tabs>
        <w:autoSpaceDE w:val="0"/>
        <w:autoSpaceDN w:val="0"/>
        <w:adjustRightInd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дней и часов приема, времени перерыва на обед.</w:t>
      </w:r>
    </w:p>
    <w:p w:rsidR="00B67B2A" w:rsidRPr="00B67B2A" w:rsidRDefault="00B67B2A" w:rsidP="00B67B2A">
      <w:pPr>
        <w:suppressAutoHyphens/>
        <w:autoSpaceDE w:val="0"/>
        <w:spacing w:after="0" w:line="240" w:lineRule="auto"/>
        <w:ind w:firstLine="72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Часы приема пользователей муниципальной услуги утверждаются на основании Правил пользования сельской библиотекой (Приложение 1).</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2.11.8. При организации рабочих мест предусмотрена возможность свободного входа и выхода из помещения.</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2.11.9. На информационных стендах в помещениях для  предоставления муниципальной услуги размещается следующая информация:</w:t>
      </w:r>
    </w:p>
    <w:p w:rsidR="00B67B2A" w:rsidRPr="00B67B2A" w:rsidRDefault="00B67B2A" w:rsidP="00B67B2A">
      <w:pPr>
        <w:numPr>
          <w:ilvl w:val="0"/>
          <w:numId w:val="4"/>
        </w:numPr>
        <w:tabs>
          <w:tab w:val="num" w:pos="1260"/>
        </w:tabs>
        <w:suppressAutoHyphens/>
        <w:autoSpaceDE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извлечения из действующего законодательства норм, регулирующих деятельность по предоставлению муниципальной услуги;</w:t>
      </w:r>
    </w:p>
    <w:p w:rsidR="00B67B2A" w:rsidRPr="00B67B2A" w:rsidRDefault="00B67B2A" w:rsidP="00B67B2A">
      <w:pPr>
        <w:numPr>
          <w:ilvl w:val="0"/>
          <w:numId w:val="4"/>
        </w:numPr>
        <w:tabs>
          <w:tab w:val="num" w:pos="1260"/>
        </w:tabs>
        <w:suppressAutoHyphens/>
        <w:autoSpaceDE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перечень документов, необходимых для предоставления муниципальной услуги, и требования, предъявляемые к этим документам;</w:t>
      </w:r>
    </w:p>
    <w:p w:rsidR="00B67B2A" w:rsidRPr="00B67B2A" w:rsidRDefault="00B67B2A" w:rsidP="00B67B2A">
      <w:pPr>
        <w:numPr>
          <w:ilvl w:val="0"/>
          <w:numId w:val="4"/>
        </w:numPr>
        <w:tabs>
          <w:tab w:val="num" w:pos="1260"/>
        </w:tabs>
        <w:suppressAutoHyphens/>
        <w:autoSpaceDE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B67B2A" w:rsidRPr="00B67B2A" w:rsidRDefault="00B67B2A" w:rsidP="00B67B2A">
      <w:pPr>
        <w:numPr>
          <w:ilvl w:val="0"/>
          <w:numId w:val="4"/>
        </w:numPr>
        <w:tabs>
          <w:tab w:val="num" w:pos="1260"/>
        </w:tabs>
        <w:suppressAutoHyphens/>
        <w:autoSpaceDE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график приема пользователей;</w:t>
      </w:r>
    </w:p>
    <w:p w:rsidR="00B67B2A" w:rsidRPr="00B67B2A" w:rsidRDefault="00B67B2A" w:rsidP="00B67B2A">
      <w:pPr>
        <w:numPr>
          <w:ilvl w:val="0"/>
          <w:numId w:val="4"/>
        </w:numPr>
        <w:tabs>
          <w:tab w:val="num" w:pos="1260"/>
        </w:tabs>
        <w:autoSpaceDE w:val="0"/>
        <w:autoSpaceDN w:val="0"/>
        <w:adjustRightInd w:val="0"/>
        <w:spacing w:after="0" w:line="240" w:lineRule="auto"/>
        <w:ind w:left="1260"/>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B67B2A" w:rsidRPr="00B67B2A" w:rsidRDefault="00B67B2A" w:rsidP="00B67B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2.12. Порядок получения консультаций</w:t>
      </w:r>
    </w:p>
    <w:p w:rsidR="00B67B2A" w:rsidRPr="00B67B2A" w:rsidRDefault="00B67B2A" w:rsidP="00B67B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2.12.1. Консультации о порядке предоставления муниципальной услуги предоставляется сельской библиотекой.</w:t>
      </w:r>
    </w:p>
    <w:p w:rsidR="00B67B2A" w:rsidRPr="00B67B2A" w:rsidRDefault="00B67B2A" w:rsidP="00B67B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2.12.2. Пользователи могут получить информацию о порядке предоставления муниципальной услуги в следующих формах: </w:t>
      </w:r>
    </w:p>
    <w:p w:rsidR="00B67B2A" w:rsidRPr="00B67B2A" w:rsidRDefault="00B67B2A" w:rsidP="00B67B2A">
      <w:pPr>
        <w:numPr>
          <w:ilvl w:val="0"/>
          <w:numId w:val="8"/>
        </w:numPr>
        <w:tabs>
          <w:tab w:val="left" w:pos="1800"/>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устно при личном приеме библиотекарем, в местах нахождения согласно приложению № 1 к настоящему регламенту;</w:t>
      </w:r>
    </w:p>
    <w:p w:rsidR="00B67B2A" w:rsidRPr="00B67B2A" w:rsidRDefault="00B67B2A" w:rsidP="00B67B2A">
      <w:pPr>
        <w:numPr>
          <w:ilvl w:val="0"/>
          <w:numId w:val="8"/>
        </w:numPr>
        <w:tabs>
          <w:tab w:val="left" w:pos="1800"/>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по телефонам 8 (84743) 9-</w:t>
      </w:r>
      <w:r w:rsidRPr="00B67B2A">
        <w:rPr>
          <w:rFonts w:ascii="Times New Roman" w:eastAsia="Times New Roman" w:hAnsi="Times New Roman" w:cs="Times New Roman"/>
          <w:sz w:val="24"/>
          <w:szCs w:val="24"/>
          <w:lang w:val="en-US" w:eastAsia="ru-RU"/>
        </w:rPr>
        <w:t>61-10</w:t>
      </w:r>
    </w:p>
    <w:p w:rsidR="00B67B2A" w:rsidRPr="00B67B2A" w:rsidRDefault="00B67B2A" w:rsidP="00B67B2A">
      <w:pPr>
        <w:numPr>
          <w:ilvl w:val="0"/>
          <w:numId w:val="8"/>
        </w:numPr>
        <w:tabs>
          <w:tab w:val="left" w:pos="1800"/>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в письменной форме путем направления письменного обращения по адресам - согласно приложению № 1 к настоящему регламенту.</w:t>
      </w:r>
    </w:p>
    <w:p w:rsidR="00B67B2A" w:rsidRPr="00B67B2A" w:rsidRDefault="00B67B2A" w:rsidP="00B67B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2.12.3. Запрошенная пользователями информация предоставляется указанным лицам в той форме, способ которой указан в запросе:</w:t>
      </w:r>
    </w:p>
    <w:p w:rsidR="00B67B2A" w:rsidRPr="00B67B2A" w:rsidRDefault="00B67B2A" w:rsidP="00B67B2A">
      <w:pPr>
        <w:numPr>
          <w:ilvl w:val="0"/>
          <w:numId w:val="9"/>
        </w:numPr>
        <w:tabs>
          <w:tab w:val="left" w:pos="1800"/>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при устном запросе в ходе личного приема – в форме устного ответа;</w:t>
      </w:r>
    </w:p>
    <w:p w:rsidR="00B67B2A" w:rsidRPr="00B67B2A" w:rsidRDefault="00B67B2A" w:rsidP="00B67B2A">
      <w:pPr>
        <w:numPr>
          <w:ilvl w:val="0"/>
          <w:numId w:val="9"/>
        </w:numPr>
        <w:tabs>
          <w:tab w:val="left" w:pos="1800"/>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при запросе по телефону - в форме устного ответа по телефону;</w:t>
      </w:r>
    </w:p>
    <w:p w:rsidR="00B67B2A" w:rsidRPr="00B67B2A" w:rsidRDefault="00B67B2A" w:rsidP="00B67B2A">
      <w:pPr>
        <w:numPr>
          <w:ilvl w:val="0"/>
          <w:numId w:val="9"/>
        </w:numPr>
        <w:tabs>
          <w:tab w:val="left" w:pos="1800"/>
        </w:tabs>
        <w:autoSpaceDE w:val="0"/>
        <w:autoSpaceDN w:val="0"/>
        <w:adjustRightInd w:val="0"/>
        <w:spacing w:after="0" w:line="240" w:lineRule="auto"/>
        <w:ind w:firstLine="18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sz w:val="24"/>
          <w:szCs w:val="24"/>
          <w:lang w:eastAsia="ru-RU"/>
        </w:rPr>
        <w:t xml:space="preserve">при осуществлении письменного запроса с использованием электронной связи – путем направления лицу, запросившему информацию, письменного ответа. </w:t>
      </w:r>
    </w:p>
    <w:p w:rsidR="00B67B2A" w:rsidRPr="00B67B2A" w:rsidRDefault="00B67B2A" w:rsidP="00B67B2A">
      <w:pPr>
        <w:tabs>
          <w:tab w:val="left" w:pos="0"/>
        </w:tabs>
        <w:autoSpaceDE w:val="0"/>
        <w:autoSpaceDN w:val="0"/>
        <w:adjustRightInd w:val="0"/>
        <w:spacing w:after="0" w:line="240" w:lineRule="auto"/>
        <w:ind w:left="18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sz w:val="24"/>
          <w:szCs w:val="24"/>
          <w:lang w:eastAsia="ru-RU"/>
        </w:rPr>
        <w:t xml:space="preserve">2.12.4. </w:t>
      </w:r>
      <w:bookmarkStart w:id="0" w:name="sub_10225"/>
      <w:r w:rsidRPr="00B67B2A">
        <w:rPr>
          <w:rFonts w:ascii="Times New Roman" w:eastAsia="Times New Roman" w:hAnsi="Times New Roman" w:cs="Arial"/>
          <w:sz w:val="24"/>
          <w:szCs w:val="24"/>
          <w:lang w:eastAsia="ru-RU"/>
        </w:rPr>
        <w:t>При ответах на телефонные звонки и устные обращения пользователей муниципальной услуги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должностного лица, принявшего телефонный звонок. 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пользователю муниципальной услуги должен быть сообщен телефонный номер, по которому можно получить необходимую информацию</w:t>
      </w:r>
      <w:bookmarkEnd w:id="0"/>
      <w:r w:rsidRPr="00B67B2A">
        <w:rPr>
          <w:rFonts w:ascii="Times New Roman" w:eastAsia="Times New Roman" w:hAnsi="Times New Roman" w:cs="Arial"/>
          <w:sz w:val="24"/>
          <w:szCs w:val="24"/>
          <w:lang w:eastAsia="ru-RU"/>
        </w:rPr>
        <w:t>;</w:t>
      </w:r>
    </w:p>
    <w:p w:rsidR="00B67B2A" w:rsidRPr="00B67B2A" w:rsidRDefault="00B67B2A" w:rsidP="00B67B2A">
      <w:pPr>
        <w:tabs>
          <w:tab w:val="left" w:pos="0"/>
        </w:tabs>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Arial"/>
          <w:sz w:val="24"/>
          <w:szCs w:val="24"/>
          <w:lang w:eastAsia="ru-RU"/>
        </w:rPr>
        <w:t>2.12.5</w:t>
      </w:r>
      <w:r w:rsidRPr="00B67B2A">
        <w:rPr>
          <w:rFonts w:ascii="Times New Roman" w:eastAsia="Times New Roman" w:hAnsi="Times New Roman" w:cs="Arial"/>
          <w:color w:val="000000"/>
          <w:sz w:val="24"/>
          <w:szCs w:val="24"/>
          <w:lang w:eastAsia="ru-RU"/>
        </w:rPr>
        <w:t xml:space="preserve">. </w:t>
      </w:r>
      <w:r w:rsidRPr="00B67B2A">
        <w:rPr>
          <w:rFonts w:ascii="Times New Roman" w:eastAsia="Times New Roman" w:hAnsi="Times New Roman" w:cs="Times New Roman"/>
          <w:color w:val="000000"/>
          <w:sz w:val="24"/>
          <w:szCs w:val="24"/>
          <w:lang w:eastAsia="ru-RU"/>
        </w:rPr>
        <w:t>Консультирование должно содержать следующую информацию:</w:t>
      </w:r>
      <w:r w:rsidRPr="00B67B2A">
        <w:rPr>
          <w:rFonts w:ascii="Times New Roman" w:eastAsia="Times New Roman" w:hAnsi="Times New Roman" w:cs="Times New Roman"/>
          <w:color w:val="000000"/>
          <w:sz w:val="24"/>
          <w:szCs w:val="24"/>
          <w:lang w:eastAsia="ru-RU"/>
        </w:rPr>
        <w:br/>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нормативно-правовую основу для предоставления муниципальной услуги – п. 2.3.  регламента;</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режиме работы сельской библиотеки (Приложение 1);</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lastRenderedPageBreak/>
        <w:t xml:space="preserve"> о перечне документов, необходимых для предоставления муниципальной услуги –  п. 2.5.1. регламента; </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составе библиотечных фондов;</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поиске и выборе источников информации при помощи справочно-библиографического аппарата библиотеки;</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получении во временное пользование любого документа из библиотечных фондов;</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получении документов или их копий по межбиблиотечному абонементу из других библиотек;</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доступе к книжным выставкам из фондов сельской библиотеки;</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перечне дополнительных услуг;</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сроках предоставления муниципальной услуги – п. 2.8. регламента;</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размещении на официальном сайте информации по вопросам библиотечного обслуживания;</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 xml:space="preserve"> об основаниях отказа в приеме документов, необходимых для предоставления муниципальной услуги – п. 2.6.1. регламента; </w:t>
      </w:r>
    </w:p>
    <w:p w:rsidR="00B67B2A" w:rsidRPr="00B67B2A" w:rsidRDefault="00B67B2A" w:rsidP="00B67B2A">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об основаниях для отказа в предоставлении муниципальной услуги –  п. 2.6.2.  регламента;</w:t>
      </w:r>
    </w:p>
    <w:p w:rsidR="00B67B2A" w:rsidRPr="00B67B2A" w:rsidRDefault="00B67B2A" w:rsidP="00B67B2A">
      <w:pPr>
        <w:tabs>
          <w:tab w:val="left" w:pos="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B67B2A">
        <w:rPr>
          <w:rFonts w:ascii="Arial" w:eastAsia="Times New Roman" w:hAnsi="Arial" w:cs="Arial"/>
          <w:color w:val="000000"/>
          <w:sz w:val="24"/>
          <w:szCs w:val="24"/>
          <w:lang w:eastAsia="ru-RU"/>
        </w:rPr>
        <w:br/>
      </w:r>
      <w:r w:rsidRPr="00B67B2A">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B67B2A" w:rsidRPr="00B67B2A" w:rsidRDefault="00B67B2A" w:rsidP="00B67B2A">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rPr>
        <w:t>предоставляемая услуга оказывается бесплатно;</w:t>
      </w:r>
    </w:p>
    <w:p w:rsidR="00B67B2A" w:rsidRPr="00B67B2A" w:rsidRDefault="00B67B2A" w:rsidP="00B67B2A">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rPr>
        <w:t xml:space="preserve"> режим работы  библиотек установлен с учетом потребностей получателей услуги;</w:t>
      </w:r>
    </w:p>
    <w:p w:rsidR="00B67B2A" w:rsidRPr="00B67B2A" w:rsidRDefault="00B67B2A" w:rsidP="00B67B2A">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rPr>
        <w:t xml:space="preserve"> специалисты библиотек оказывают квалифицированную справочную и консультационную помощь в получении  услуги;</w:t>
      </w:r>
    </w:p>
    <w:p w:rsidR="00B67B2A" w:rsidRPr="00B67B2A" w:rsidRDefault="00B67B2A" w:rsidP="00B67B2A">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lang w:eastAsia="ar-SA"/>
        </w:rPr>
      </w:pPr>
      <w:r w:rsidRPr="00B67B2A">
        <w:rPr>
          <w:rFonts w:ascii="Liberation Serif" w:eastAsia="DejaVu Sans" w:hAnsi="Liberation Serif" w:cs="Times New Roman"/>
          <w:kern w:val="1"/>
          <w:sz w:val="24"/>
          <w:szCs w:val="24"/>
          <w:lang w:val="x-none" w:eastAsia="ar-SA"/>
        </w:rPr>
        <w:t>услуга доступна любому физическому или юридическому лицу</w:t>
      </w:r>
      <w:r w:rsidRPr="00B67B2A">
        <w:rPr>
          <w:rFonts w:ascii="Times New Roman" w:eastAsia="DejaVu Sans" w:hAnsi="Times New Roman" w:cs="Times New Roman"/>
          <w:kern w:val="1"/>
          <w:sz w:val="24"/>
          <w:szCs w:val="24"/>
          <w:lang w:eastAsia="ar-SA"/>
        </w:rPr>
        <w:t>;</w:t>
      </w:r>
    </w:p>
    <w:p w:rsidR="00B67B2A" w:rsidRPr="00B67B2A" w:rsidRDefault="00B67B2A" w:rsidP="00B67B2A">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rPr>
        <w:t xml:space="preserve"> услуга предоставляется </w:t>
      </w:r>
      <w:r w:rsidRPr="00B67B2A">
        <w:rPr>
          <w:rFonts w:ascii="Times New Roman" w:eastAsia="DejaVu Sans" w:hAnsi="Times New Roman" w:cs="Times New Roman"/>
          <w:kern w:val="1"/>
          <w:sz w:val="24"/>
          <w:szCs w:val="24"/>
          <w:lang w:eastAsia="ar-SA"/>
        </w:rPr>
        <w:t>в течение времени, определенного данным регламентом;</w:t>
      </w:r>
    </w:p>
    <w:p w:rsidR="00B67B2A" w:rsidRPr="00B67B2A" w:rsidRDefault="00B67B2A" w:rsidP="00B67B2A">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lang w:eastAsia="ar-SA"/>
        </w:rPr>
        <w:t>полнота предоставления информации  согласно запросу пользователя услуги;</w:t>
      </w:r>
    </w:p>
    <w:p w:rsidR="00B67B2A" w:rsidRPr="00B67B2A" w:rsidRDefault="00B67B2A" w:rsidP="00B67B2A">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lang w:eastAsia="ar-SA"/>
        </w:rPr>
        <w:t>размещение информации о порядке предоставления муниципальной услуги  на официальном Интернет-сайте Черноземельского РМО.</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uppressAutoHyphens/>
        <w:autoSpaceDE w:val="0"/>
        <w:spacing w:after="0" w:line="240" w:lineRule="auto"/>
        <w:jc w:val="center"/>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val="en-US" w:eastAsia="ar-SA"/>
        </w:rPr>
        <w:t>III</w:t>
      </w:r>
      <w:r w:rsidRPr="00B67B2A">
        <w:rPr>
          <w:rFonts w:ascii="Times New Roman" w:eastAsia="Arial" w:hAnsi="Times New Roman" w:cs="Times New Roman"/>
          <w:b/>
          <w:sz w:val="24"/>
          <w:szCs w:val="24"/>
          <w:lang w:eastAsia="ar-SA"/>
        </w:rPr>
        <w:t xml:space="preserve">. Административные процедуры </w:t>
      </w:r>
    </w:p>
    <w:p w:rsidR="00B67B2A" w:rsidRPr="00B67B2A" w:rsidRDefault="00B67B2A" w:rsidP="00B6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3.1.</w:t>
      </w:r>
      <w:r w:rsidRPr="00B67B2A">
        <w:rPr>
          <w:rFonts w:ascii="Times New Roman" w:eastAsia="Times New Roman" w:hAnsi="Times New Roman" w:cs="Times New Roman"/>
          <w:sz w:val="24"/>
          <w:szCs w:val="24"/>
          <w:lang w:eastAsia="ru-RU"/>
        </w:rPr>
        <w:t xml:space="preserve"> Основанием для начала исполнения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 xml:space="preserve"> услуги является обращение пользователя </w:t>
      </w:r>
      <w:r w:rsidRPr="00B67B2A">
        <w:rPr>
          <w:rFonts w:ascii="Times New Roman" w:eastAsia="Times New Roman" w:hAnsi="Times New Roman" w:cs="Times New Roman"/>
          <w:color w:val="252525"/>
          <w:sz w:val="24"/>
          <w:szCs w:val="24"/>
          <w:lang w:eastAsia="ru-RU"/>
        </w:rPr>
        <w:t>муниципальной</w:t>
      </w:r>
      <w:r w:rsidRPr="00B67B2A">
        <w:rPr>
          <w:rFonts w:ascii="Times New Roman" w:eastAsia="Times New Roman" w:hAnsi="Times New Roman" w:cs="Times New Roman"/>
          <w:sz w:val="24"/>
          <w:szCs w:val="24"/>
          <w:lang w:eastAsia="ru-RU"/>
        </w:rPr>
        <w:t xml:space="preserve"> услуги в сельскую библиотеку, предоставляющие </w:t>
      </w:r>
      <w:r w:rsidRPr="00B67B2A">
        <w:rPr>
          <w:rFonts w:ascii="Times New Roman" w:eastAsia="Times New Roman" w:hAnsi="Times New Roman" w:cs="Times New Roman"/>
          <w:color w:val="252525"/>
          <w:sz w:val="24"/>
          <w:szCs w:val="24"/>
          <w:lang w:eastAsia="ru-RU"/>
        </w:rPr>
        <w:t xml:space="preserve">муниципальную </w:t>
      </w:r>
      <w:r w:rsidRPr="00B67B2A">
        <w:rPr>
          <w:rFonts w:ascii="Times New Roman" w:eastAsia="Times New Roman" w:hAnsi="Times New Roman" w:cs="Times New Roman"/>
          <w:sz w:val="24"/>
          <w:szCs w:val="24"/>
          <w:lang w:eastAsia="ru-RU"/>
        </w:rPr>
        <w:t>услугу.</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 (Приложение 2):</w:t>
      </w:r>
    </w:p>
    <w:p w:rsidR="00B67B2A" w:rsidRPr="00B67B2A" w:rsidRDefault="00B67B2A" w:rsidP="00B67B2A">
      <w:pPr>
        <w:numPr>
          <w:ilvl w:val="0"/>
          <w:numId w:val="12"/>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прием и регистрация получателей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услуги;</w:t>
      </w:r>
    </w:p>
    <w:p w:rsidR="00B67B2A" w:rsidRPr="00B67B2A" w:rsidRDefault="00B67B2A" w:rsidP="00B67B2A">
      <w:pPr>
        <w:numPr>
          <w:ilvl w:val="0"/>
          <w:numId w:val="12"/>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оформление читательского формуляра, предоставляющее </w:t>
      </w:r>
      <w:r w:rsidRPr="00B67B2A">
        <w:rPr>
          <w:rFonts w:ascii="Times New Roman" w:eastAsia="Times New Roman" w:hAnsi="Times New Roman" w:cs="Times New Roman"/>
          <w:color w:val="252525"/>
          <w:sz w:val="24"/>
          <w:szCs w:val="24"/>
          <w:lang w:eastAsia="ru-RU"/>
        </w:rPr>
        <w:t xml:space="preserve">муниципальную </w:t>
      </w:r>
      <w:r w:rsidRPr="00B67B2A">
        <w:rPr>
          <w:rFonts w:ascii="Times New Roman" w:eastAsia="Times New Roman" w:hAnsi="Times New Roman" w:cs="Times New Roman"/>
          <w:sz w:val="24"/>
          <w:szCs w:val="24"/>
          <w:lang w:eastAsia="ru-RU"/>
        </w:rPr>
        <w:t xml:space="preserve"> услугу) (Приложение3);</w:t>
      </w:r>
    </w:p>
    <w:p w:rsidR="00B67B2A" w:rsidRPr="00B67B2A" w:rsidRDefault="00B67B2A" w:rsidP="00B67B2A">
      <w:pPr>
        <w:numPr>
          <w:ilvl w:val="0"/>
          <w:numId w:val="12"/>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в случае письменного обращения – заполнение заявки (запроса) получателя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 xml:space="preserve"> услуги;</w:t>
      </w:r>
    </w:p>
    <w:p w:rsidR="00B67B2A" w:rsidRPr="00B67B2A" w:rsidRDefault="00B67B2A" w:rsidP="00B67B2A">
      <w:pPr>
        <w:numPr>
          <w:ilvl w:val="0"/>
          <w:numId w:val="12"/>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консультирование библиотекаря, ответственного за предоставление муниципальной услуги, получателю муниципальной услуги по библиотечному обслуживанию, по использованию методики самостоятельного поиска документов;</w:t>
      </w:r>
    </w:p>
    <w:p w:rsidR="00B67B2A" w:rsidRPr="00B67B2A" w:rsidRDefault="00B67B2A" w:rsidP="00B67B2A">
      <w:pPr>
        <w:numPr>
          <w:ilvl w:val="0"/>
          <w:numId w:val="12"/>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предоставление доступа к документам в соответствии с запросом или получение запрашиваемой информации пользователем /отказ в предоставлении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 xml:space="preserve"> услуги.</w:t>
      </w:r>
    </w:p>
    <w:p w:rsidR="00B67B2A" w:rsidRPr="00B67B2A" w:rsidRDefault="00B67B2A" w:rsidP="00B67B2A">
      <w:pPr>
        <w:spacing w:after="0" w:line="240" w:lineRule="auto"/>
        <w:ind w:left="1260"/>
        <w:jc w:val="both"/>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3.2. Прием и регистрация получателя муниципальной услуги:</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lastRenderedPageBreak/>
        <w:t>3.2.1. Заявитель предъявляет документы, согласно пункту 2.5.1 регламента;</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3.2.2.Библиотекарь проверяет документы и осуществляет ознакомление заявителя с Правилами пользования библиотекой (далее – Правила) и заполняет регистрационную карточку в случае первичного обращения. После ознакомления с Правилами заявитель подтверждает обязательство об их выполнении своей подписью на лицевой стороне читательского формуляра.</w:t>
      </w:r>
    </w:p>
    <w:p w:rsidR="00B67B2A" w:rsidRPr="00B67B2A" w:rsidRDefault="00B67B2A" w:rsidP="00B67B2A">
      <w:pPr>
        <w:spacing w:after="0" w:line="240" w:lineRule="auto"/>
        <w:ind w:firstLine="720"/>
        <w:jc w:val="both"/>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3.3. Оформление читательского формуляра (Приложение 3).</w:t>
      </w:r>
    </w:p>
    <w:p w:rsidR="00B67B2A" w:rsidRPr="00B67B2A" w:rsidRDefault="00B67B2A" w:rsidP="00B67B2A">
      <w:pPr>
        <w:spacing w:after="0" w:line="240" w:lineRule="auto"/>
        <w:ind w:firstLine="720"/>
        <w:jc w:val="both"/>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3.4. Запрос получателя муниципальной услуги:</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3.4.1. Библиотекарь анализирует тематику запроса, выполняет запрос пользователя. При наличии оснований для отказа – отказывает в выполнении запроса.</w:t>
      </w:r>
    </w:p>
    <w:p w:rsidR="00B67B2A" w:rsidRPr="00B67B2A" w:rsidRDefault="00B67B2A" w:rsidP="00B6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3.4.2. В случае письменного обращения, на почтовый адрес или в адрес электронной почты получателя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 xml:space="preserve"> услуги направляется затребованная информация, либо отказ в предоставлении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 xml:space="preserve"> услуги на основании п. 2.6. настоящего Регламента.</w:t>
      </w:r>
    </w:p>
    <w:p w:rsidR="00B67B2A" w:rsidRPr="00B67B2A" w:rsidRDefault="00B67B2A" w:rsidP="00B6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3.5. Консультирование  библиотекарями,</w:t>
      </w:r>
      <w:r w:rsidRPr="00B67B2A">
        <w:rPr>
          <w:rFonts w:ascii="Times New Roman" w:eastAsia="Times New Roman" w:hAnsi="Times New Roman" w:cs="Times New Roman"/>
          <w:sz w:val="24"/>
          <w:szCs w:val="24"/>
          <w:lang w:eastAsia="ru-RU"/>
        </w:rPr>
        <w:t xml:space="preserve"> ответственными за предоставление муниципальной услуги, получателя муниципальной услуги по библиотечному обслуживанию, по использованию методики самостоятельного поиска документов включает в себя информацию: о  составе библиотечных фондов, о поиске источников информации с помощью справочно-библиографического аппарата библиотеки или непосредственно в фонде библиотеки, расположение фонда необходимых документов.</w:t>
      </w:r>
    </w:p>
    <w:p w:rsidR="00B67B2A" w:rsidRPr="00B67B2A" w:rsidRDefault="00B67B2A" w:rsidP="00B67B2A">
      <w:pPr>
        <w:spacing w:after="0" w:line="240" w:lineRule="auto"/>
        <w:ind w:firstLine="720"/>
        <w:jc w:val="both"/>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3.6. Предоставление доступа к документам:</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3.6.1. При выдаче документа  библиотекарь проводит проверку наличия страниц, производит запись документов в читательском формуляре, указывает срок возврата документа, в отделе ЦДБ - извлекает книжный формуляр и помещает в читательский формуляр, срок возврата  указывает в читательском билете. Сведения  о выданных документах включают: дата выдачи, инвентарный номер, индекс отдела, автор и заглавие документа;</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3.6.2. Пользователь должен расписаться за каждый полученный документ в читательском или книжном формуляре (дошкольники и учащиеся с 1 по 3 класс включительно за полученные издания не расписываются). При возврате документов подпись пользователя в его присутствии погашается  подписью библиотекаря. </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3.6.3. Пользователь в целях организации духовно наполненного досуга может посещать массовые мероприятия, организуемы сельской библиотекой.</w:t>
      </w:r>
    </w:p>
    <w:p w:rsidR="00B67B2A" w:rsidRPr="00B67B2A" w:rsidRDefault="00B67B2A" w:rsidP="00B6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3.7</w:t>
      </w:r>
      <w:r w:rsidRPr="00B67B2A">
        <w:rPr>
          <w:rFonts w:ascii="Times New Roman" w:eastAsia="Times New Roman" w:hAnsi="Times New Roman" w:cs="Times New Roman"/>
          <w:sz w:val="24"/>
          <w:szCs w:val="24"/>
          <w:lang w:eastAsia="ru-RU"/>
        </w:rPr>
        <w:t>. Предоставление муниципальной услуги осуществляется библиотекарем.</w:t>
      </w:r>
    </w:p>
    <w:p w:rsidR="00B67B2A" w:rsidRPr="00B67B2A" w:rsidRDefault="00B67B2A" w:rsidP="00B6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3.8.</w:t>
      </w:r>
      <w:r w:rsidRPr="00B67B2A">
        <w:rPr>
          <w:rFonts w:ascii="Times New Roman" w:eastAsia="Times New Roman" w:hAnsi="Times New Roman" w:cs="Times New Roman"/>
          <w:sz w:val="24"/>
          <w:szCs w:val="24"/>
          <w:lang w:eastAsia="ru-RU"/>
        </w:rPr>
        <w:t xml:space="preserve"> Максимальный  срок выполнения действий.</w:t>
      </w:r>
    </w:p>
    <w:p w:rsidR="00B67B2A" w:rsidRPr="00B67B2A" w:rsidRDefault="00B67B2A" w:rsidP="00B67B2A">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Arial" w:hAnsi="Times New Roman" w:cs="Times New Roman"/>
          <w:sz w:val="24"/>
          <w:szCs w:val="24"/>
          <w:lang w:eastAsia="ar-SA"/>
        </w:rPr>
        <w:t>3.8.1. Регистрация получателя муниципальной услуги,  перерегистрация осуществляются  по предъявлению паспорта. Регистрация одного пользователя  осуществляется в срок до 10 минут, перерегистрация  – в течение 7 минут. Перерегистрация осуществляется один раз в год.</w:t>
      </w:r>
      <w:r w:rsidRPr="00B67B2A">
        <w:rPr>
          <w:rFonts w:ascii="Arial" w:eastAsia="Arial" w:hAnsi="Arial" w:cs="Arial"/>
          <w:sz w:val="24"/>
          <w:szCs w:val="24"/>
          <w:lang w:eastAsia="ar-SA"/>
        </w:rPr>
        <w:t xml:space="preserve">  </w:t>
      </w:r>
      <w:r w:rsidRPr="00B67B2A">
        <w:rPr>
          <w:rFonts w:ascii="Times New Roman" w:eastAsia="Times New Roman" w:hAnsi="Times New Roman" w:cs="Times New Roman"/>
          <w:color w:val="000000"/>
          <w:sz w:val="24"/>
          <w:szCs w:val="24"/>
          <w:lang w:eastAsia="ru-RU"/>
        </w:rPr>
        <w:t>При последующем обращении (при котором не требуется регистрация или перерегистрация заявителя) – 5 мин.;</w:t>
      </w:r>
    </w:p>
    <w:p w:rsidR="00B67B2A" w:rsidRPr="00B67B2A" w:rsidRDefault="00B67B2A" w:rsidP="00B67B2A">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3.8.2. Оформление читательского формуляра – до 5мин.</w:t>
      </w:r>
    </w:p>
    <w:p w:rsidR="00B67B2A" w:rsidRPr="00B67B2A" w:rsidRDefault="00B67B2A" w:rsidP="00B67B2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3.8.3. Время получения ответа при индивидуальном устном консультировании не может превышать: по телефону - 5 минут, при личном обращении - 10 минут. </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3.8.4. Запись документов в читательский формуляр - до 7мин.</w:t>
      </w:r>
    </w:p>
    <w:p w:rsidR="00B67B2A" w:rsidRPr="00B67B2A" w:rsidRDefault="00B67B2A" w:rsidP="00B67B2A">
      <w:pPr>
        <w:suppressAutoHyphens/>
        <w:autoSpaceDE w:val="0"/>
        <w:spacing w:after="0" w:line="240" w:lineRule="auto"/>
        <w:jc w:val="both"/>
        <w:rPr>
          <w:rFonts w:ascii="Times New Roman" w:eastAsia="Arial" w:hAnsi="Times New Roman" w:cs="Times New Roman"/>
          <w:b/>
          <w:sz w:val="24"/>
          <w:szCs w:val="24"/>
          <w:lang w:eastAsia="ar-SA"/>
        </w:rPr>
      </w:pPr>
    </w:p>
    <w:p w:rsidR="00B67B2A" w:rsidRPr="00B67B2A" w:rsidRDefault="00B67B2A" w:rsidP="00B67B2A">
      <w:pPr>
        <w:suppressAutoHyphens/>
        <w:autoSpaceDE w:val="0"/>
        <w:spacing w:after="0" w:line="240" w:lineRule="auto"/>
        <w:jc w:val="both"/>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eastAsia="ar-SA"/>
        </w:rPr>
        <w:t xml:space="preserve">3.9. Права и обязанности должностного лица. </w:t>
      </w:r>
    </w:p>
    <w:p w:rsidR="00B67B2A" w:rsidRPr="00B67B2A" w:rsidRDefault="00B67B2A" w:rsidP="00B67B2A">
      <w:pPr>
        <w:suppressAutoHyphens/>
        <w:autoSpaceDE w:val="0"/>
        <w:spacing w:after="0" w:line="240" w:lineRule="auto"/>
        <w:jc w:val="both"/>
        <w:rPr>
          <w:rFonts w:ascii="Times New Roman" w:eastAsia="Arial" w:hAnsi="Times New Roman" w:cs="Times New Roman"/>
          <w:color w:val="000000"/>
          <w:sz w:val="24"/>
          <w:szCs w:val="24"/>
          <w:lang w:eastAsia="ar-SA"/>
        </w:rPr>
      </w:pPr>
      <w:r w:rsidRPr="00B67B2A">
        <w:rPr>
          <w:rFonts w:ascii="Times New Roman" w:eastAsia="Arial" w:hAnsi="Times New Roman" w:cs="Times New Roman"/>
          <w:color w:val="000000"/>
          <w:sz w:val="24"/>
          <w:szCs w:val="24"/>
          <w:lang w:eastAsia="ar-SA"/>
        </w:rPr>
        <w:t xml:space="preserve">            </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color w:val="000000"/>
          <w:sz w:val="24"/>
          <w:szCs w:val="24"/>
          <w:lang w:eastAsia="ar-SA"/>
        </w:rPr>
        <w:t xml:space="preserve"> 3.9.1.</w:t>
      </w:r>
      <w:r w:rsidRPr="00B67B2A">
        <w:rPr>
          <w:rFonts w:ascii="Times New Roman" w:eastAsia="Arial" w:hAnsi="Times New Roman" w:cs="Times New Roman"/>
          <w:b/>
          <w:color w:val="000000"/>
          <w:sz w:val="24"/>
          <w:szCs w:val="24"/>
          <w:lang w:eastAsia="ar-SA"/>
        </w:rPr>
        <w:t xml:space="preserve"> </w:t>
      </w:r>
      <w:r w:rsidRPr="00B67B2A">
        <w:rPr>
          <w:rFonts w:ascii="Times New Roman" w:eastAsia="Arial" w:hAnsi="Times New Roman" w:cs="Times New Roman"/>
          <w:color w:val="000000"/>
          <w:sz w:val="24"/>
          <w:szCs w:val="24"/>
          <w:lang w:eastAsia="ar-SA"/>
        </w:rPr>
        <w:t>Библиотекарь</w:t>
      </w:r>
      <w:r w:rsidRPr="00B67B2A">
        <w:rPr>
          <w:rFonts w:ascii="Times New Roman" w:eastAsia="Arial" w:hAnsi="Times New Roman" w:cs="Times New Roman"/>
          <w:sz w:val="24"/>
          <w:szCs w:val="24"/>
          <w:lang w:eastAsia="ar-SA"/>
        </w:rPr>
        <w:t>, ответственный за предоставление  муниципальной услуги, в вежливой и корректной форме консультирует получателя муниципальной услуги о порядке получения доступа к фонду документов сельской библиотеки</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lastRenderedPageBreak/>
        <w:t xml:space="preserve">3.9.2. Если информация о наличии документа в фондах сельской библиотеки найдена, сотрудник библиотеки рекомендует пользователю обратиться непосредственно в то структурное подразделение, где находится искомый документ; </w:t>
      </w:r>
    </w:p>
    <w:p w:rsidR="00B67B2A" w:rsidRPr="00B67B2A" w:rsidRDefault="00B67B2A" w:rsidP="00B67B2A">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3.9.3. Если документ не найден, пользователю предоставляется рекомендация по ее поиску в других библиотеках.</w:t>
      </w:r>
    </w:p>
    <w:p w:rsidR="00B67B2A" w:rsidRPr="00B67B2A" w:rsidRDefault="00B67B2A" w:rsidP="00B67B2A">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Arial" w:hAnsi="Times New Roman" w:cs="Times New Roman"/>
          <w:sz w:val="24"/>
          <w:szCs w:val="24"/>
          <w:lang w:eastAsia="ar-SA"/>
        </w:rPr>
        <w:t>3.9.4. В случае невозможности предоставления информации в связи с нечетко или неправильно сформулированным обращением, пользователя информируют об этом, ему предлагают уточнить или дополнить свой запрос.</w:t>
      </w:r>
    </w:p>
    <w:p w:rsidR="00B67B2A" w:rsidRPr="00B67B2A" w:rsidRDefault="00B67B2A" w:rsidP="00B67B2A">
      <w:pPr>
        <w:widowControl w:val="0"/>
        <w:spacing w:after="0" w:line="240" w:lineRule="auto"/>
        <w:jc w:val="both"/>
        <w:rPr>
          <w:rFonts w:ascii="Times New Roman" w:eastAsia="Times New Roman" w:hAnsi="Times New Roman" w:cs="Times New Roman"/>
          <w:b/>
          <w:color w:val="000000"/>
          <w:sz w:val="24"/>
          <w:szCs w:val="24"/>
          <w:lang w:eastAsia="ru-RU"/>
        </w:rPr>
      </w:pPr>
      <w:r w:rsidRPr="00B67B2A">
        <w:rPr>
          <w:rFonts w:ascii="Times New Roman" w:eastAsia="Times New Roman" w:hAnsi="Times New Roman" w:cs="Times New Roman"/>
          <w:sz w:val="24"/>
          <w:szCs w:val="24"/>
          <w:lang w:eastAsia="ru-RU"/>
        </w:rPr>
        <w:t>3.9.5. Библиотекарь несёт ответственность за нарушение требований административного регламента при выполнении административных процедур.</w:t>
      </w:r>
    </w:p>
    <w:p w:rsidR="00B67B2A" w:rsidRPr="00B67B2A" w:rsidRDefault="00B67B2A" w:rsidP="00B67B2A">
      <w:pPr>
        <w:spacing w:before="100" w:beforeAutospacing="1" w:after="100" w:afterAutospacing="1" w:line="240" w:lineRule="auto"/>
        <w:ind w:right="360"/>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b/>
          <w:color w:val="000000"/>
          <w:sz w:val="24"/>
          <w:szCs w:val="24"/>
          <w:lang w:eastAsia="ru-RU"/>
        </w:rPr>
        <w:t xml:space="preserve">3.10. Результат выполнения </w:t>
      </w:r>
      <w:r w:rsidRPr="00B67B2A">
        <w:rPr>
          <w:rFonts w:ascii="Times New Roman" w:eastAsia="Times New Roman" w:hAnsi="Times New Roman" w:cs="Times New Roman"/>
          <w:color w:val="000000"/>
          <w:sz w:val="24"/>
          <w:szCs w:val="24"/>
          <w:lang w:eastAsia="ru-RU"/>
        </w:rPr>
        <w:t>непосредственных действий по предоставлению муниципальной услуги фиксируется библиотекарем в читательском формуляре, Журнале регистрации запросов (приложения 3-5).</w:t>
      </w:r>
    </w:p>
    <w:p w:rsidR="00B67B2A" w:rsidRPr="00B67B2A" w:rsidRDefault="00B67B2A" w:rsidP="00B67B2A">
      <w:pPr>
        <w:spacing w:before="100" w:beforeAutospacing="1" w:after="100" w:afterAutospacing="1" w:line="240" w:lineRule="auto"/>
        <w:ind w:right="360"/>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b/>
          <w:color w:val="000000"/>
          <w:sz w:val="24"/>
          <w:szCs w:val="24"/>
          <w:lang w:eastAsia="ru-RU"/>
        </w:rPr>
        <w:t>3.11.</w:t>
      </w:r>
      <w:r w:rsidRPr="00B67B2A">
        <w:rPr>
          <w:rFonts w:ascii="Times New Roman" w:eastAsia="Times New Roman" w:hAnsi="Times New Roman" w:cs="Times New Roman"/>
          <w:color w:val="000000"/>
          <w:sz w:val="24"/>
          <w:szCs w:val="24"/>
          <w:lang w:eastAsia="ru-RU"/>
        </w:rPr>
        <w:t xml:space="preserve"> </w:t>
      </w:r>
      <w:r w:rsidRPr="00B67B2A">
        <w:rPr>
          <w:rFonts w:ascii="Times New Roman" w:eastAsia="Times New Roman" w:hAnsi="Times New Roman" w:cs="Times New Roman"/>
          <w:sz w:val="24"/>
          <w:szCs w:val="24"/>
          <w:lang w:eastAsia="ru-RU"/>
        </w:rPr>
        <w:t>Муниципальная услуга считается предоставленной, если информационный запрос получателя муниципальной услуги выполнен  или дан мотивированный ответ о невозможности ее выполнения.</w:t>
      </w:r>
    </w:p>
    <w:p w:rsidR="00B67B2A" w:rsidRPr="00B67B2A" w:rsidRDefault="00B67B2A" w:rsidP="00B67B2A">
      <w:pPr>
        <w:spacing w:after="0" w:line="240" w:lineRule="auto"/>
        <w:ind w:firstLine="720"/>
        <w:jc w:val="both"/>
        <w:rPr>
          <w:rFonts w:ascii="Times New Roman" w:eastAsia="Times New Roman" w:hAnsi="Times New Roman" w:cs="Times New Roman"/>
          <w:sz w:val="24"/>
          <w:szCs w:val="24"/>
          <w:lang w:eastAsia="ru-RU"/>
        </w:rPr>
      </w:pPr>
    </w:p>
    <w:p w:rsidR="00B67B2A" w:rsidRPr="00B67B2A" w:rsidRDefault="00B67B2A" w:rsidP="00B67B2A">
      <w:pPr>
        <w:spacing w:after="0" w:line="240" w:lineRule="auto"/>
        <w:ind w:firstLine="708"/>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val="en-US" w:eastAsia="ru-RU"/>
        </w:rPr>
        <w:t>I</w:t>
      </w:r>
      <w:r w:rsidRPr="00B67B2A">
        <w:rPr>
          <w:rFonts w:ascii="Times New Roman" w:eastAsia="Times New Roman" w:hAnsi="Times New Roman" w:cs="Times New Roman"/>
          <w:b/>
          <w:sz w:val="24"/>
          <w:szCs w:val="24"/>
          <w:lang w:eastAsia="ru-RU"/>
        </w:rPr>
        <w:t>V. Контроль за исполнением административного регламента</w:t>
      </w:r>
    </w:p>
    <w:p w:rsidR="00B67B2A" w:rsidRPr="00B67B2A" w:rsidRDefault="00B67B2A" w:rsidP="00B67B2A">
      <w:pPr>
        <w:spacing w:after="0" w:line="240" w:lineRule="auto"/>
        <w:ind w:firstLine="708"/>
        <w:jc w:val="both"/>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4.1. Порядок осуществления контроля за соблюдением и исполнением ответственными должностными лицами положений административного регламента.</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4.1.1.  Текущий контроль за надлежащим исполнением работниками сельской библиотеки должностных обязанностей, соблюдением ими действующих нормативных правовых актов, совершением противоправных действий (бездействия) при предоставлении муниципальной услуги осуществляется администрацией Ачинеровского СМО ежемесячно</w:t>
      </w:r>
      <w:r w:rsidRPr="00B67B2A">
        <w:rPr>
          <w:rFonts w:ascii="Times New Roman" w:eastAsia="Times New Roman" w:hAnsi="Times New Roman" w:cs="Times New Roman"/>
          <w:i/>
          <w:sz w:val="24"/>
          <w:szCs w:val="24"/>
          <w:lang w:eastAsia="ru-RU"/>
        </w:rPr>
        <w:t>.</w:t>
      </w:r>
      <w:r w:rsidRPr="00B67B2A">
        <w:rPr>
          <w:rFonts w:ascii="Times New Roman" w:eastAsia="Times New Roman" w:hAnsi="Times New Roman" w:cs="Times New Roman"/>
          <w:sz w:val="24"/>
          <w:szCs w:val="24"/>
          <w:lang w:eastAsia="ru-RU"/>
        </w:rPr>
        <w:t xml:space="preserve"> </w:t>
      </w:r>
    </w:p>
    <w:p w:rsidR="00B67B2A" w:rsidRPr="00B67B2A" w:rsidRDefault="00B67B2A" w:rsidP="00B67B2A">
      <w:pPr>
        <w:widowControl w:val="0"/>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b/>
          <w:color w:val="000000"/>
          <w:sz w:val="24"/>
          <w:szCs w:val="24"/>
          <w:lang w:eastAsia="ar-SA"/>
        </w:rPr>
        <w:t>4.2.</w:t>
      </w:r>
      <w:r w:rsidRPr="00B67B2A">
        <w:rPr>
          <w:rFonts w:ascii="Times New Roman" w:eastAsia="Arial" w:hAnsi="Times New Roman" w:cs="Times New Roman"/>
          <w:color w:val="000000"/>
          <w:sz w:val="24"/>
          <w:szCs w:val="24"/>
          <w:lang w:eastAsia="ar-SA"/>
        </w:rPr>
        <w:t xml:space="preserve"> </w:t>
      </w:r>
      <w:r w:rsidRPr="00B67B2A">
        <w:rPr>
          <w:rFonts w:ascii="Times New Roman" w:eastAsia="Arial" w:hAnsi="Times New Roman" w:cs="Times New Roman"/>
          <w:sz w:val="24"/>
          <w:szCs w:val="24"/>
          <w:lang w:eastAsia="ar-SA"/>
        </w:rPr>
        <w:t xml:space="preserve">Проверки полноты и качества предоставления муниципальной услуги осуществляются администрацией Ачинеровского СМО на основании приказа главы администрации Ачинеровского СМО. Проведение проверок,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p>
    <w:p w:rsidR="00B67B2A" w:rsidRPr="00B67B2A" w:rsidRDefault="00B67B2A" w:rsidP="00B67B2A">
      <w:pPr>
        <w:spacing w:after="0" w:line="240" w:lineRule="atLeast"/>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4.3.</w:t>
      </w:r>
      <w:r w:rsidRPr="00B67B2A">
        <w:rPr>
          <w:rFonts w:ascii="Times New Roman" w:eastAsia="Times New Roman" w:hAnsi="Times New Roman" w:cs="Times New Roman"/>
          <w:sz w:val="24"/>
          <w:szCs w:val="24"/>
          <w:lang w:eastAsia="ru-RU"/>
        </w:rPr>
        <w:t xml:space="preserve"> Проверки могут быть плановыми – в соответствии с планом мероприятий на текущий год, и оперативными – в случае поступления  обращений физических 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B67B2A" w:rsidRPr="00B67B2A" w:rsidRDefault="00B67B2A" w:rsidP="00B67B2A">
      <w:pPr>
        <w:widowControl w:val="0"/>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b/>
          <w:sz w:val="24"/>
          <w:szCs w:val="24"/>
          <w:lang w:eastAsia="ar-SA"/>
        </w:rPr>
        <w:t>4.4.</w:t>
      </w:r>
      <w:r w:rsidRPr="00B67B2A">
        <w:rPr>
          <w:rFonts w:ascii="Times New Roman" w:eastAsia="Arial" w:hAnsi="Times New Roman" w:cs="Times New Roman"/>
          <w:i/>
          <w:sz w:val="24"/>
          <w:szCs w:val="24"/>
          <w:lang w:eastAsia="ar-SA"/>
        </w:rPr>
        <w:t xml:space="preserve"> </w:t>
      </w:r>
      <w:r w:rsidRPr="00B67B2A">
        <w:rPr>
          <w:rFonts w:ascii="Times New Roman" w:eastAsia="Arial" w:hAnsi="Times New Roman" w:cs="Times New Roman"/>
          <w:sz w:val="24"/>
          <w:szCs w:val="24"/>
          <w:lang w:eastAsia="ar-SA"/>
        </w:rPr>
        <w:t>Результаты проверки оформляются в виде акта, в котором отмечаются выявленные недостатки и предложения по их устранению.</w:t>
      </w:r>
    </w:p>
    <w:p w:rsidR="00B67B2A" w:rsidRPr="00B67B2A" w:rsidRDefault="00B67B2A" w:rsidP="00B67B2A">
      <w:pPr>
        <w:widowControl w:val="0"/>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b/>
          <w:sz w:val="24"/>
          <w:szCs w:val="24"/>
          <w:lang w:eastAsia="ar-SA"/>
        </w:rPr>
        <w:t>4.5.</w:t>
      </w:r>
      <w:r w:rsidRPr="00B67B2A">
        <w:rPr>
          <w:rFonts w:ascii="Times New Roman" w:eastAsia="Arial" w:hAnsi="Times New Roman" w:cs="Times New Roman"/>
          <w:sz w:val="24"/>
          <w:szCs w:val="24"/>
          <w:lang w:eastAsia="ar-SA"/>
        </w:rPr>
        <w:t xml:space="preserve"> Ответственность должностных лиц, ответственных за предоставление муниципальной услуги, закрепляется в их должностных инструкциях.</w:t>
      </w:r>
    </w:p>
    <w:p w:rsidR="00B67B2A" w:rsidRPr="00B67B2A" w:rsidRDefault="00B67B2A" w:rsidP="00B67B2A">
      <w:pPr>
        <w:widowControl w:val="0"/>
        <w:suppressAutoHyphens/>
        <w:autoSpaceDE w:val="0"/>
        <w:spacing w:after="0" w:line="240" w:lineRule="auto"/>
        <w:ind w:firstLine="697"/>
        <w:jc w:val="both"/>
        <w:rPr>
          <w:rFonts w:ascii="Times New Roman" w:eastAsia="Arial" w:hAnsi="Times New Roman" w:cs="Times New Roman"/>
          <w:sz w:val="24"/>
          <w:szCs w:val="24"/>
          <w:lang w:eastAsia="ar-SA"/>
        </w:rPr>
      </w:pPr>
    </w:p>
    <w:p w:rsidR="00B67B2A" w:rsidRPr="00B67B2A" w:rsidRDefault="00B67B2A" w:rsidP="00B67B2A">
      <w:pPr>
        <w:tabs>
          <w:tab w:val="left" w:pos="660"/>
        </w:tabs>
        <w:autoSpaceDE w:val="0"/>
        <w:autoSpaceDN w:val="0"/>
        <w:adjustRightInd w:val="0"/>
        <w:spacing w:after="0" w:line="240" w:lineRule="atLeast"/>
        <w:ind w:right="-1" w:firstLine="709"/>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val="en-US" w:eastAsia="ru-RU"/>
        </w:rPr>
        <w:t>V</w:t>
      </w:r>
      <w:r w:rsidRPr="00B67B2A">
        <w:rPr>
          <w:rFonts w:ascii="Times New Roman" w:eastAsia="Times New Roman" w:hAnsi="Times New Roman" w:cs="Times New Roman"/>
          <w:b/>
          <w:sz w:val="24"/>
          <w:szCs w:val="24"/>
          <w:lang w:eastAsia="ru-RU"/>
        </w:rPr>
        <w:t>. Досудебный порядок обжалования</w:t>
      </w:r>
    </w:p>
    <w:p w:rsidR="00B67B2A" w:rsidRPr="00B67B2A" w:rsidRDefault="00B67B2A" w:rsidP="00B67B2A">
      <w:pPr>
        <w:tabs>
          <w:tab w:val="left" w:pos="660"/>
        </w:tabs>
        <w:autoSpaceDE w:val="0"/>
        <w:autoSpaceDN w:val="0"/>
        <w:adjustRightInd w:val="0"/>
        <w:spacing w:after="0" w:line="240" w:lineRule="atLeast"/>
        <w:ind w:right="-1" w:firstLine="709"/>
        <w:jc w:val="center"/>
        <w:rPr>
          <w:rFonts w:ascii="Times New Roman" w:eastAsia="Times New Roman" w:hAnsi="Times New Roman" w:cs="Times New Roman"/>
          <w:b/>
          <w:sz w:val="24"/>
          <w:szCs w:val="24"/>
          <w:lang w:eastAsia="ru-RU"/>
        </w:rPr>
      </w:pPr>
    </w:p>
    <w:p w:rsidR="00B67B2A" w:rsidRPr="00B67B2A" w:rsidRDefault="00B67B2A" w:rsidP="00B67B2A">
      <w:pPr>
        <w:tabs>
          <w:tab w:val="left" w:pos="660"/>
          <w:tab w:val="left" w:pos="770"/>
        </w:tabs>
        <w:spacing w:after="0" w:line="240" w:lineRule="atLeast"/>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5.1.</w:t>
      </w:r>
      <w:r w:rsidRPr="00B67B2A">
        <w:rPr>
          <w:rFonts w:ascii="Times New Roman" w:eastAsia="Times New Roman" w:hAnsi="Times New Roman" w:cs="Times New Roman"/>
          <w:sz w:val="24"/>
          <w:szCs w:val="24"/>
          <w:lang w:eastAsia="ru-RU"/>
        </w:rPr>
        <w:t xml:space="preserve"> Пользователи имеют право на обжалование действий или бездействия работников сельской библиотеки в досудебном порядке.</w:t>
      </w:r>
    </w:p>
    <w:p w:rsidR="00B67B2A" w:rsidRPr="00B67B2A" w:rsidRDefault="00B67B2A" w:rsidP="00B67B2A">
      <w:pPr>
        <w:tabs>
          <w:tab w:val="left" w:pos="660"/>
        </w:tabs>
        <w:spacing w:after="0" w:line="240" w:lineRule="atLeast"/>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5.2.</w:t>
      </w:r>
      <w:r w:rsidRPr="00B67B2A">
        <w:rPr>
          <w:rFonts w:ascii="Times New Roman" w:eastAsia="Times New Roman" w:hAnsi="Times New Roman" w:cs="Times New Roman"/>
          <w:sz w:val="24"/>
          <w:szCs w:val="24"/>
          <w:lang w:eastAsia="ru-RU"/>
        </w:rPr>
        <w:t xml:space="preserve"> Пользователи могут сообщить о нарушении своих прав и законных интересов, противоправных решениях, действии или бездействии должностных лиц, нарушении положений настоящего Регламента, некорректном поведении или нарушении служебной этики по телефону 8(84743)9-61-10   по электронной почте:  </w:t>
      </w:r>
      <w:hyperlink r:id="rId10" w:history="1">
        <w:r w:rsidRPr="00B67B2A">
          <w:rPr>
            <w:rFonts w:ascii="Tahoma" w:eastAsia="Times New Roman" w:hAnsi="Tahoma" w:cs="Tahoma"/>
            <w:color w:val="2F6F5E"/>
            <w:sz w:val="24"/>
            <w:szCs w:val="24"/>
            <w:u w:val="single"/>
            <w:lang w:val="en-US" w:eastAsia="ru-RU"/>
          </w:rPr>
          <w:t>adm</w:t>
        </w:r>
        <w:r w:rsidRPr="00B67B2A">
          <w:rPr>
            <w:rFonts w:ascii="Tahoma" w:eastAsia="Times New Roman" w:hAnsi="Tahoma" w:cs="Tahoma"/>
            <w:color w:val="2F6F5E"/>
            <w:sz w:val="24"/>
            <w:szCs w:val="24"/>
            <w:u w:val="single"/>
            <w:lang w:eastAsia="ru-RU"/>
          </w:rPr>
          <w:t>-</w:t>
        </w:r>
        <w:r w:rsidRPr="00B67B2A">
          <w:rPr>
            <w:rFonts w:ascii="Tahoma" w:eastAsia="Times New Roman" w:hAnsi="Tahoma" w:cs="Tahoma"/>
            <w:color w:val="2F6F5E"/>
            <w:sz w:val="24"/>
            <w:szCs w:val="24"/>
            <w:u w:val="single"/>
            <w:lang w:val="en-US" w:eastAsia="ru-RU"/>
          </w:rPr>
          <w:t>ahinerusmo</w:t>
        </w:r>
        <w:r w:rsidRPr="00B67B2A">
          <w:rPr>
            <w:rFonts w:ascii="Tahoma" w:eastAsia="Times New Roman" w:hAnsi="Tahoma" w:cs="Tahoma"/>
            <w:color w:val="2F6F5E"/>
            <w:sz w:val="24"/>
            <w:szCs w:val="24"/>
            <w:u w:val="single"/>
            <w:lang w:eastAsia="ru-RU"/>
          </w:rPr>
          <w:t>@</w:t>
        </w:r>
        <w:r w:rsidRPr="00B67B2A">
          <w:rPr>
            <w:rFonts w:ascii="Tahoma" w:eastAsia="Times New Roman" w:hAnsi="Tahoma" w:cs="Tahoma"/>
            <w:color w:val="2F6F5E"/>
            <w:sz w:val="24"/>
            <w:szCs w:val="24"/>
            <w:u w:val="single"/>
            <w:lang w:val="en-US" w:eastAsia="ru-RU"/>
          </w:rPr>
          <w:t>mail</w:t>
        </w:r>
        <w:r w:rsidRPr="00B67B2A">
          <w:rPr>
            <w:rFonts w:ascii="Tahoma" w:eastAsia="Times New Roman" w:hAnsi="Tahoma" w:cs="Tahoma"/>
            <w:color w:val="2F6F5E"/>
            <w:sz w:val="24"/>
            <w:szCs w:val="24"/>
            <w:u w:val="single"/>
            <w:lang w:eastAsia="ru-RU"/>
          </w:rPr>
          <w:t>.</w:t>
        </w:r>
        <w:proofErr w:type="spellStart"/>
        <w:r w:rsidRPr="00B67B2A">
          <w:rPr>
            <w:rFonts w:ascii="Tahoma" w:eastAsia="Times New Roman" w:hAnsi="Tahoma" w:cs="Tahoma"/>
            <w:color w:val="2F6F5E"/>
            <w:sz w:val="24"/>
            <w:szCs w:val="24"/>
            <w:u w:val="single"/>
            <w:lang w:val="en-US" w:eastAsia="ru-RU"/>
          </w:rPr>
          <w:t>ru</w:t>
        </w:r>
        <w:proofErr w:type="spellEnd"/>
      </w:hyperlink>
      <w:r w:rsidRPr="00B67B2A">
        <w:rPr>
          <w:rFonts w:ascii="Times New Roman" w:eastAsia="Times New Roman" w:hAnsi="Times New Roman" w:cs="Times New Roman"/>
          <w:sz w:val="24"/>
          <w:szCs w:val="24"/>
          <w:lang w:eastAsia="ru-RU"/>
        </w:rPr>
        <w:t xml:space="preserve"> главе администрации Ачинеровского СМО, по адресу: п. Ачинеры, ул. </w:t>
      </w:r>
      <w:proofErr w:type="spellStart"/>
      <w:r w:rsidRPr="00B67B2A">
        <w:rPr>
          <w:rFonts w:ascii="Times New Roman" w:eastAsia="Times New Roman" w:hAnsi="Times New Roman" w:cs="Times New Roman"/>
          <w:sz w:val="24"/>
          <w:szCs w:val="24"/>
          <w:lang w:eastAsia="ru-RU"/>
        </w:rPr>
        <w:t>В.И.Ленина</w:t>
      </w:r>
      <w:proofErr w:type="spellEnd"/>
      <w:r w:rsidRPr="00B67B2A">
        <w:rPr>
          <w:rFonts w:ascii="Times New Roman" w:eastAsia="Times New Roman" w:hAnsi="Times New Roman" w:cs="Times New Roman"/>
          <w:sz w:val="24"/>
          <w:szCs w:val="24"/>
          <w:lang w:eastAsia="ru-RU"/>
        </w:rPr>
        <w:t xml:space="preserve">, 11. Пользователи имеют право обратиться с жалобой лично или направить письменное обращение, жалобу, претензию (далее – обращение).  </w:t>
      </w:r>
    </w:p>
    <w:p w:rsidR="00B67B2A" w:rsidRPr="00B67B2A" w:rsidRDefault="00B67B2A" w:rsidP="00B67B2A">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lastRenderedPageBreak/>
        <w:tab/>
        <w:t>5.2.3. Обращение заявителя должно содержать следующую информацию:</w:t>
      </w:r>
    </w:p>
    <w:p w:rsidR="00B67B2A" w:rsidRPr="00B67B2A" w:rsidRDefault="00B67B2A" w:rsidP="00B67B2A">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адресат  </w:t>
      </w:r>
    </w:p>
    <w:p w:rsidR="00B67B2A" w:rsidRPr="00B67B2A" w:rsidRDefault="00B67B2A" w:rsidP="00B67B2A">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фамилию, имя, отчество гражданина или наименование юридического лица, которым подается обращение, его место жительства или пребывания;</w:t>
      </w:r>
    </w:p>
    <w:p w:rsidR="00B67B2A" w:rsidRPr="00B67B2A" w:rsidRDefault="00B67B2A" w:rsidP="00B67B2A">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наименование учреждения, должность, фамилию, имя и отчество работника (при наличии информации), решение, действие (бездействие) которого нарушает права и законные интересы пользователя;</w:t>
      </w:r>
    </w:p>
    <w:p w:rsidR="00B67B2A" w:rsidRPr="00B67B2A" w:rsidRDefault="00B67B2A" w:rsidP="00B67B2A">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суть нарушенных прав и законных интересов, противоправного решения, действия (бездействия);</w:t>
      </w:r>
    </w:p>
    <w:p w:rsidR="00B67B2A" w:rsidRPr="00B67B2A" w:rsidRDefault="00B67B2A" w:rsidP="00B67B2A">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сведения о способе информирования заявителя о принятых мерах по результатам рассмотрения его обращения;</w:t>
      </w:r>
    </w:p>
    <w:p w:rsidR="00B67B2A" w:rsidRPr="00B67B2A" w:rsidRDefault="00B67B2A" w:rsidP="00B67B2A">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личную подпись и дату.</w:t>
      </w:r>
    </w:p>
    <w:p w:rsidR="00B67B2A" w:rsidRPr="00B67B2A" w:rsidRDefault="00B67B2A" w:rsidP="00B67B2A">
      <w:pPr>
        <w:tabs>
          <w:tab w:val="left" w:pos="66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5.2.4. При обращении пользователей в письменной форме срок рассмотрения жалобы не должен превышать 30 календарных дней с момента регистрации такого обращения. </w:t>
      </w:r>
    </w:p>
    <w:p w:rsidR="00B67B2A" w:rsidRPr="00B67B2A" w:rsidRDefault="00B67B2A" w:rsidP="00B67B2A">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5.2.5. По результатам рассмотрения обращения глава администрации Ачинеровского СМО принимает решение об удовлетворении требований заявителя, либо об отказе в удовлетворении требований.</w:t>
      </w:r>
    </w:p>
    <w:p w:rsidR="00B67B2A" w:rsidRPr="00B67B2A" w:rsidRDefault="00B67B2A" w:rsidP="00B67B2A">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5.2.6. Письменный ответ, содержащий результаты рассмотрения обращения, направляется заявителю.</w:t>
      </w:r>
    </w:p>
    <w:p w:rsidR="00B67B2A" w:rsidRPr="00B67B2A" w:rsidRDefault="00B67B2A" w:rsidP="00B67B2A">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5.2.7. Если в письменном обращении не указана фамилия заявителя, направившего обращение, и почтовый адрес, по которому должен быть направлен ответ, то ответ на обращение не дается.</w:t>
      </w:r>
    </w:p>
    <w:p w:rsidR="00B67B2A" w:rsidRPr="00B67B2A" w:rsidRDefault="00B67B2A" w:rsidP="00B67B2A">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ab/>
        <w:t>5.2.8. При получении письменного обращения, в котором содержатся нецензурные, либо оскорбительные выражения, угрозы жизни, здоровью и имуществу работников сельской библиотеки администрация Ачинеровского СМО вправе оставить обращение без ответа по существу поставленных в нем вопросов и сообщить письменно заявителю, направившему обращение, о недопустимости злоупотребления правом.</w:t>
      </w:r>
    </w:p>
    <w:p w:rsidR="00B67B2A" w:rsidRPr="00B67B2A" w:rsidRDefault="00B67B2A" w:rsidP="00B67B2A">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ab/>
        <w:t>5.2.9. Если текст письменного обращения не поддается прочтению, ответ на обращение не дается, о чем в письменной форме сообщается заявителю, направившему обращение, если его фамилия и почтовый адрес не поддаются прочтению.</w:t>
      </w:r>
    </w:p>
    <w:p w:rsidR="00B67B2A" w:rsidRPr="00B67B2A" w:rsidRDefault="00B67B2A" w:rsidP="00B67B2A">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ab/>
        <w:t>5.2.10. Если в письменном обращении заявителя содержится вопрос, на который заявителю более двух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СМО принимает решение о безосновательности очередного обращения и прекращении переписки с заявителем по данному вопросу. О данном решении в письменной форме в недельный срок уведомляется заявитель, направивший обращение.</w:t>
      </w:r>
    </w:p>
    <w:p w:rsidR="00B67B2A" w:rsidRPr="00B67B2A" w:rsidRDefault="00B67B2A" w:rsidP="00B67B2A">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5.2.11. Заявители имеют право на получение информации и документов, необходимых для обоснования и рассмотрения жалобы.</w:t>
      </w:r>
    </w:p>
    <w:p w:rsidR="00B67B2A" w:rsidRPr="00B67B2A" w:rsidRDefault="00B67B2A" w:rsidP="00B67B2A">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ab/>
        <w:t>5.2.12. Пользователи вправе обжаловать решения, принятые в ходе предоставления муниципальной услуги, действия или бездействие сотрудников сельской библиотеки  в судебном порядке.</w:t>
      </w:r>
    </w:p>
    <w:p w:rsidR="00B67B2A" w:rsidRPr="00B67AE5" w:rsidRDefault="00B67B2A" w:rsidP="00B67B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B2A" w:rsidRDefault="00B67B2A" w:rsidP="00B67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7B2A" w:rsidRPr="00B67AE5" w:rsidRDefault="00B67B2A" w:rsidP="00B67B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B2A" w:rsidRPr="00B67B2A" w:rsidRDefault="00B67B2A" w:rsidP="00B67B2A">
      <w:pPr>
        <w:spacing w:after="0" w:line="240" w:lineRule="auto"/>
        <w:ind w:left="1416"/>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lastRenderedPageBreak/>
        <w:t>Приложение 1</w:t>
      </w: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 административному регламенту «Библиотечное обслуживание населения»</w:t>
      </w:r>
    </w:p>
    <w:p w:rsidR="00B67B2A" w:rsidRPr="00B67B2A" w:rsidRDefault="00B67B2A" w:rsidP="00B67B2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Перечень библиотек Ачинеровского сельского муниципального образования</w:t>
      </w:r>
    </w:p>
    <w:p w:rsidR="00B67B2A" w:rsidRPr="00B67B2A" w:rsidRDefault="00B67B2A" w:rsidP="00B67B2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 xml:space="preserve"> </w:t>
      </w:r>
    </w:p>
    <w:tbl>
      <w:tblPr>
        <w:tblW w:w="501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2"/>
        <w:gridCol w:w="3151"/>
        <w:gridCol w:w="2876"/>
        <w:gridCol w:w="1833"/>
        <w:gridCol w:w="1701"/>
      </w:tblGrid>
      <w:tr w:rsidR="00B67B2A" w:rsidRPr="00B67B2A" w:rsidTr="00686376">
        <w:trPr>
          <w:tblHeader/>
          <w:tblCellSpacing w:w="0" w:type="dxa"/>
        </w:trPr>
        <w:tc>
          <w:tcPr>
            <w:tcW w:w="206" w:type="pct"/>
            <w:tcBorders>
              <w:top w:val="outset" w:sz="6" w:space="0" w:color="auto"/>
              <w:left w:val="outset" w:sz="6" w:space="0" w:color="auto"/>
              <w:bottom w:val="outset" w:sz="6" w:space="0" w:color="auto"/>
              <w:right w:val="outset" w:sz="6" w:space="0" w:color="auto"/>
            </w:tcBorders>
          </w:tcPr>
          <w:p w:rsidR="00B67B2A" w:rsidRPr="00B67B2A" w:rsidRDefault="00B67B2A" w:rsidP="00B67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п/п</w:t>
            </w:r>
          </w:p>
        </w:tc>
        <w:tc>
          <w:tcPr>
            <w:tcW w:w="1580" w:type="pct"/>
            <w:tcBorders>
              <w:top w:val="outset" w:sz="6" w:space="0" w:color="auto"/>
              <w:left w:val="outset" w:sz="6" w:space="0" w:color="auto"/>
              <w:bottom w:val="outset" w:sz="6" w:space="0" w:color="auto"/>
              <w:right w:val="outset" w:sz="6" w:space="0" w:color="auto"/>
            </w:tcBorders>
          </w:tcPr>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Наименование учреждения</w:t>
            </w:r>
          </w:p>
        </w:tc>
        <w:tc>
          <w:tcPr>
            <w:tcW w:w="1442" w:type="pct"/>
            <w:tcBorders>
              <w:top w:val="outset" w:sz="6" w:space="0" w:color="auto"/>
              <w:left w:val="outset" w:sz="6" w:space="0" w:color="auto"/>
              <w:bottom w:val="outset" w:sz="6" w:space="0" w:color="auto"/>
              <w:right w:val="outset" w:sz="6" w:space="0" w:color="auto"/>
            </w:tcBorders>
          </w:tcPr>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Адрес</w:t>
            </w:r>
          </w:p>
        </w:tc>
        <w:tc>
          <w:tcPr>
            <w:tcW w:w="919" w:type="pct"/>
            <w:tcBorders>
              <w:top w:val="outset" w:sz="6" w:space="0" w:color="auto"/>
              <w:left w:val="outset" w:sz="6" w:space="0" w:color="auto"/>
              <w:bottom w:val="outset" w:sz="6" w:space="0" w:color="auto"/>
              <w:right w:val="outset" w:sz="6" w:space="0" w:color="auto"/>
            </w:tcBorders>
          </w:tcPr>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Режим работы</w:t>
            </w:r>
          </w:p>
        </w:tc>
        <w:tc>
          <w:tcPr>
            <w:tcW w:w="854" w:type="pct"/>
            <w:tcBorders>
              <w:top w:val="outset" w:sz="6" w:space="0" w:color="auto"/>
              <w:left w:val="outset" w:sz="6" w:space="0" w:color="auto"/>
              <w:bottom w:val="outset" w:sz="6" w:space="0" w:color="auto"/>
              <w:right w:val="outset" w:sz="6" w:space="0" w:color="auto"/>
            </w:tcBorders>
          </w:tcPr>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Телефон/факс</w:t>
            </w:r>
          </w:p>
        </w:tc>
      </w:tr>
      <w:tr w:rsidR="00B67B2A" w:rsidRPr="00B67B2A" w:rsidTr="00686376">
        <w:trPr>
          <w:trHeight w:val="2700"/>
          <w:tblHeader/>
          <w:tblCellSpacing w:w="0" w:type="dxa"/>
        </w:trPr>
        <w:tc>
          <w:tcPr>
            <w:tcW w:w="206" w:type="pct"/>
            <w:tcBorders>
              <w:top w:val="outset" w:sz="6" w:space="0" w:color="auto"/>
              <w:left w:val="outset" w:sz="6" w:space="0" w:color="auto"/>
              <w:bottom w:val="outset" w:sz="6" w:space="0" w:color="auto"/>
              <w:right w:val="outset" w:sz="6" w:space="0" w:color="auto"/>
            </w:tcBorders>
          </w:tcPr>
          <w:p w:rsidR="00B67B2A" w:rsidRPr="00B67B2A" w:rsidRDefault="00B67B2A" w:rsidP="00B67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1.</w:t>
            </w:r>
          </w:p>
        </w:tc>
        <w:tc>
          <w:tcPr>
            <w:tcW w:w="1580" w:type="pct"/>
            <w:tcBorders>
              <w:top w:val="outset" w:sz="6" w:space="0" w:color="auto"/>
              <w:left w:val="outset" w:sz="6" w:space="0" w:color="auto"/>
              <w:bottom w:val="outset" w:sz="6" w:space="0" w:color="auto"/>
              <w:right w:val="outset" w:sz="6" w:space="0" w:color="auto"/>
            </w:tcBorders>
          </w:tcPr>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Сельская библиотека п. Ачинеры</w:t>
            </w:r>
          </w:p>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Заведующая библиотекой </w:t>
            </w:r>
          </w:p>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Манджиева Татьяна Павловна </w:t>
            </w:r>
          </w:p>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w:t>
            </w:r>
          </w:p>
        </w:tc>
        <w:tc>
          <w:tcPr>
            <w:tcW w:w="1442" w:type="pct"/>
            <w:tcBorders>
              <w:top w:val="outset" w:sz="6" w:space="0" w:color="auto"/>
              <w:left w:val="outset" w:sz="6" w:space="0" w:color="auto"/>
              <w:bottom w:val="outset" w:sz="6" w:space="0" w:color="auto"/>
              <w:right w:val="outset" w:sz="6" w:space="0" w:color="auto"/>
            </w:tcBorders>
          </w:tcPr>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ул.</w:t>
            </w:r>
            <w:r w:rsidR="00B67AE5">
              <w:rPr>
                <w:rFonts w:ascii="Times New Roman" w:eastAsia="Times New Roman" w:hAnsi="Times New Roman" w:cs="Times New Roman"/>
                <w:sz w:val="24"/>
                <w:szCs w:val="24"/>
                <w:lang w:eastAsia="ru-RU"/>
              </w:rPr>
              <w:t xml:space="preserve"> </w:t>
            </w:r>
            <w:r w:rsidRPr="00B67B2A">
              <w:rPr>
                <w:rFonts w:ascii="Times New Roman" w:eastAsia="Times New Roman" w:hAnsi="Times New Roman" w:cs="Times New Roman"/>
                <w:sz w:val="24"/>
                <w:szCs w:val="24"/>
                <w:lang w:eastAsia="ru-RU"/>
              </w:rPr>
              <w:t>В.И.</w:t>
            </w:r>
            <w:r w:rsidR="00B67AE5">
              <w:rPr>
                <w:rFonts w:ascii="Times New Roman" w:eastAsia="Times New Roman" w:hAnsi="Times New Roman" w:cs="Times New Roman"/>
                <w:sz w:val="24"/>
                <w:szCs w:val="24"/>
                <w:lang w:eastAsia="ru-RU"/>
              </w:rPr>
              <w:t xml:space="preserve"> </w:t>
            </w:r>
            <w:bookmarkStart w:id="1" w:name="_GoBack"/>
            <w:bookmarkEnd w:id="1"/>
            <w:r w:rsidRPr="00B67B2A">
              <w:rPr>
                <w:rFonts w:ascii="Times New Roman" w:eastAsia="Times New Roman" w:hAnsi="Times New Roman" w:cs="Times New Roman"/>
                <w:sz w:val="24"/>
                <w:szCs w:val="24"/>
                <w:lang w:eastAsia="ru-RU"/>
              </w:rPr>
              <w:t xml:space="preserve">Ленина, 12                    </w:t>
            </w:r>
          </w:p>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w:t>
            </w:r>
          </w:p>
          <w:p w:rsidR="00B67B2A" w:rsidRPr="00B67B2A" w:rsidRDefault="00B67B2A" w:rsidP="00B67B2A">
            <w:pPr>
              <w:spacing w:before="100" w:beforeAutospacing="1" w:after="100" w:afterAutospacing="1" w:line="240" w:lineRule="auto"/>
              <w:rPr>
                <w:rFonts w:ascii="Times New Roman" w:eastAsia="Times New Roman" w:hAnsi="Times New Roman" w:cs="Times New Roman"/>
                <w:sz w:val="24"/>
                <w:szCs w:val="24"/>
                <w:lang w:eastAsia="ru-RU"/>
              </w:rPr>
            </w:pPr>
          </w:p>
        </w:tc>
        <w:tc>
          <w:tcPr>
            <w:tcW w:w="919" w:type="pct"/>
            <w:tcBorders>
              <w:top w:val="outset" w:sz="6" w:space="0" w:color="auto"/>
              <w:left w:val="outset" w:sz="6" w:space="0" w:color="auto"/>
              <w:bottom w:val="outset" w:sz="6" w:space="0" w:color="auto"/>
              <w:right w:val="outset" w:sz="6" w:space="0" w:color="auto"/>
            </w:tcBorders>
          </w:tcPr>
          <w:p w:rsidR="00B67B2A" w:rsidRPr="00B67B2A" w:rsidRDefault="00B67B2A" w:rsidP="00B67B2A">
            <w:pPr>
              <w:spacing w:before="100" w:beforeAutospacing="1" w:after="100" w:afterAutospacing="1" w:line="240" w:lineRule="auto"/>
              <w:ind w:firstLine="201"/>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С 9.00 ч. до 13.00 ч.</w:t>
            </w:r>
          </w:p>
          <w:p w:rsidR="00B67B2A" w:rsidRPr="00B67B2A" w:rsidRDefault="00B67B2A" w:rsidP="00B67B2A">
            <w:pPr>
              <w:spacing w:before="100" w:beforeAutospacing="1" w:after="100" w:afterAutospacing="1" w:line="240" w:lineRule="auto"/>
              <w:ind w:firstLine="201"/>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С 14.00 ч. до 18.00 ч. выходной -воскресенье                                </w:t>
            </w:r>
          </w:p>
          <w:p w:rsidR="00B67B2A" w:rsidRPr="00B67B2A" w:rsidRDefault="00B67B2A" w:rsidP="00B67B2A">
            <w:pPr>
              <w:spacing w:before="100" w:beforeAutospacing="1" w:after="100" w:afterAutospacing="1" w:line="240" w:lineRule="auto"/>
              <w:ind w:left="165" w:firstLine="180"/>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w:t>
            </w:r>
          </w:p>
          <w:p w:rsidR="00B67B2A" w:rsidRPr="00B67B2A" w:rsidRDefault="00B67B2A" w:rsidP="00B67B2A">
            <w:pPr>
              <w:spacing w:before="100" w:beforeAutospacing="1" w:after="100" w:afterAutospacing="1" w:line="240" w:lineRule="auto"/>
              <w:ind w:firstLine="201"/>
              <w:rPr>
                <w:rFonts w:ascii="Times New Roman" w:eastAsia="Times New Roman" w:hAnsi="Times New Roman" w:cs="Times New Roman"/>
                <w:sz w:val="24"/>
                <w:szCs w:val="24"/>
                <w:lang w:eastAsia="ru-RU"/>
              </w:rPr>
            </w:pPr>
          </w:p>
        </w:tc>
        <w:tc>
          <w:tcPr>
            <w:tcW w:w="854" w:type="pct"/>
            <w:tcBorders>
              <w:top w:val="outset" w:sz="6" w:space="0" w:color="auto"/>
              <w:left w:val="outset" w:sz="6" w:space="0" w:color="auto"/>
              <w:bottom w:val="outset" w:sz="6" w:space="0" w:color="auto"/>
              <w:right w:val="outset" w:sz="6" w:space="0" w:color="auto"/>
            </w:tcBorders>
          </w:tcPr>
          <w:p w:rsidR="00B67B2A" w:rsidRPr="00B67B2A" w:rsidRDefault="00B67B2A" w:rsidP="00B67B2A">
            <w:pPr>
              <w:spacing w:before="100" w:beforeAutospacing="1" w:after="100" w:afterAutospacing="1" w:line="240" w:lineRule="auto"/>
              <w:ind w:left="154"/>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w:t>
            </w:r>
          </w:p>
          <w:p w:rsidR="00B67B2A" w:rsidRPr="00B67B2A" w:rsidRDefault="00B67B2A" w:rsidP="00B67B2A">
            <w:pPr>
              <w:spacing w:before="100" w:beforeAutospacing="1" w:after="100" w:afterAutospacing="1" w:line="240" w:lineRule="auto"/>
              <w:ind w:left="154"/>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w:t>
            </w:r>
          </w:p>
        </w:tc>
      </w:tr>
    </w:tbl>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lastRenderedPageBreak/>
        <w:t xml:space="preserve">Приложение 2 </w:t>
      </w: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 административному регламенту «Библиотечное обслуживание населения»</w:t>
      </w: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БЛОК-СХЕМА</w:t>
      </w: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 xml:space="preserve">последовательности административных процедур </w:t>
      </w:r>
    </w:p>
    <w:p w:rsidR="00B67B2A" w:rsidRPr="00B67B2A" w:rsidRDefault="00B67B2A" w:rsidP="00B67B2A">
      <w:pPr>
        <w:spacing w:after="0" w:line="240" w:lineRule="auto"/>
        <w:jc w:val="center"/>
        <w:rPr>
          <w:rFonts w:ascii="Times New Roman" w:eastAsia="Times New Roman" w:hAnsi="Times New Roman" w:cs="Times New Roman"/>
          <w:b/>
          <w:bCs/>
          <w:sz w:val="24"/>
          <w:szCs w:val="24"/>
          <w:lang w:eastAsia="ru-RU"/>
        </w:rPr>
      </w:pPr>
      <w:r w:rsidRPr="00B67B2A">
        <w:rPr>
          <w:rFonts w:ascii="Times New Roman" w:eastAsia="Times New Roman" w:hAnsi="Times New Roman" w:cs="Times New Roman"/>
          <w:b/>
          <w:sz w:val="24"/>
          <w:szCs w:val="24"/>
          <w:lang w:eastAsia="ru-RU"/>
        </w:rPr>
        <w:t>по  предоставлению муниципальной услуги «Библиотечное обслуживание населения»</w:t>
      </w:r>
    </w:p>
    <w:p w:rsidR="00B67B2A" w:rsidRPr="00B67B2A" w:rsidRDefault="00B67B2A" w:rsidP="00B67B2A">
      <w:pPr>
        <w:spacing w:after="0" w:line="240" w:lineRule="auto"/>
        <w:jc w:val="center"/>
        <w:rPr>
          <w:rFonts w:ascii="Times New Roman" w:eastAsia="Times New Roman" w:hAnsi="Times New Roman" w:cs="Times New Roman"/>
          <w:b/>
          <w:bCs/>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-166370</wp:posOffset>
                </wp:positionV>
                <wp:extent cx="5257800" cy="546100"/>
                <wp:effectExtent l="5715" t="5715" r="13335" b="10160"/>
                <wp:wrapTight wrapText="bothSides">
                  <wp:wrapPolygon edited="0">
                    <wp:start x="-39" y="-301"/>
                    <wp:lineTo x="-39" y="21299"/>
                    <wp:lineTo x="21639" y="21299"/>
                    <wp:lineTo x="21639" y="-301"/>
                    <wp:lineTo x="-39" y="-301"/>
                  </wp:wrapPolygon>
                </wp:wrapTight>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6100"/>
                        </a:xfrm>
                        <a:prstGeom prst="rect">
                          <a:avLst/>
                        </a:prstGeom>
                        <a:solidFill>
                          <a:srgbClr val="FFFFFF"/>
                        </a:solidFill>
                        <a:ln w="9525">
                          <a:solidFill>
                            <a:srgbClr val="000000"/>
                          </a:solidFill>
                          <a:miter lim="800000"/>
                          <a:headEnd/>
                          <a:tailEnd/>
                        </a:ln>
                      </wps:spPr>
                      <wps:txbx>
                        <w:txbxContent>
                          <w:p w:rsidR="00B67B2A" w:rsidRPr="00EC62C7" w:rsidRDefault="00B67B2A" w:rsidP="00B67B2A">
                            <w:pPr>
                              <w:jc w:val="center"/>
                            </w:pPr>
                            <w:r>
                              <w:t xml:space="preserve">Прием и регистрация получателя муниципальной услуги </w:t>
                            </w:r>
                          </w:p>
                          <w:p w:rsidR="00B67B2A" w:rsidRDefault="00B67B2A" w:rsidP="00B6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27pt;margin-top:-13.1pt;width:414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">
                <v:textbox>
                  <w:txbxContent>
                    <w:p w:rsidR="00B67B2A" w:rsidRPr="00EC62C7" w:rsidRDefault="00B67B2A" w:rsidP="00B67B2A">
                      <w:pPr>
                        <w:jc w:val="center"/>
                      </w:pPr>
                      <w:r>
                        <w:t xml:space="preserve">Прием и регистрация получателя муниципальной услуги </w:t>
                      </w:r>
                    </w:p>
                    <w:p w:rsidR="00B67B2A" w:rsidRDefault="00B67B2A" w:rsidP="00B67B2A"/>
                  </w:txbxContent>
                </v:textbox>
                <w10:wrap type="tight"/>
              </v:rect>
            </w:pict>
          </mc:Fallback>
        </mc:AlternateConten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186690</wp:posOffset>
                </wp:positionV>
                <wp:extent cx="0" cy="342900"/>
                <wp:effectExtent l="53340" t="10160" r="60960"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7pt" to="23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">
                <v:stroke endarrow="block"/>
              </v:line>
            </w:pict>
          </mc:Fallback>
        </mc:AlternateContent>
      </w: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120650</wp:posOffset>
                </wp:positionV>
                <wp:extent cx="5257800" cy="457200"/>
                <wp:effectExtent l="5715" t="8890" r="13335" b="10160"/>
                <wp:wrapTight wrapText="bothSides">
                  <wp:wrapPolygon edited="0">
                    <wp:start x="-39" y="-300"/>
                    <wp:lineTo x="-39" y="21300"/>
                    <wp:lineTo x="21639" y="21300"/>
                    <wp:lineTo x="21639" y="-300"/>
                    <wp:lineTo x="-39" y="-300"/>
                  </wp:wrapPolygon>
                </wp:wrapTight>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B67B2A" w:rsidRPr="00EC62C7" w:rsidRDefault="00B67B2A" w:rsidP="00B67B2A">
                            <w:pPr>
                              <w:jc w:val="center"/>
                            </w:pPr>
                            <w:r>
                              <w:t>Оформление читательского формуляра</w:t>
                            </w:r>
                          </w:p>
                          <w:p w:rsidR="00B67B2A" w:rsidRDefault="00B67B2A" w:rsidP="00B6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27pt;margin-top:9.5pt;width:41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">
                <v:textbox>
                  <w:txbxContent>
                    <w:p w:rsidR="00B67B2A" w:rsidRPr="00EC62C7" w:rsidRDefault="00B67B2A" w:rsidP="00B67B2A">
                      <w:pPr>
                        <w:jc w:val="center"/>
                      </w:pPr>
                      <w:r>
                        <w:t>Оформление читательского формуляра</w:t>
                      </w:r>
                    </w:p>
                    <w:p w:rsidR="00B67B2A" w:rsidRDefault="00B67B2A" w:rsidP="00B67B2A"/>
                  </w:txbxContent>
                </v:textbox>
                <w10:wrap type="tight"/>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120650</wp:posOffset>
                </wp:positionV>
                <wp:extent cx="5257800" cy="457200"/>
                <wp:effectExtent l="5715" t="8890" r="13335" b="10160"/>
                <wp:wrapTight wrapText="bothSides">
                  <wp:wrapPolygon edited="0">
                    <wp:start x="-39" y="-300"/>
                    <wp:lineTo x="-39" y="21300"/>
                    <wp:lineTo x="21639" y="21300"/>
                    <wp:lineTo x="21639" y="-300"/>
                    <wp:lineTo x="-39" y="-300"/>
                  </wp:wrapPolygon>
                </wp:wrapTight>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B67B2A" w:rsidRPr="00EC62C7" w:rsidRDefault="00B67B2A" w:rsidP="00B67B2A">
                            <w:pPr>
                              <w:jc w:val="center"/>
                            </w:pPr>
                            <w:r>
                              <w:t>Оформление читательского формуляра</w:t>
                            </w:r>
                          </w:p>
                          <w:p w:rsidR="00B67B2A" w:rsidRDefault="00B67B2A" w:rsidP="00B6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27pt;margin-top:9.5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">
                <v:textbox>
                  <w:txbxContent>
                    <w:p w:rsidR="00B67B2A" w:rsidRPr="00EC62C7" w:rsidRDefault="00B67B2A" w:rsidP="00B67B2A">
                      <w:pPr>
                        <w:jc w:val="center"/>
                      </w:pPr>
                      <w:r>
                        <w:t>Оформление читательского формуляра</w:t>
                      </w:r>
                    </w:p>
                    <w:p w:rsidR="00B67B2A" w:rsidRDefault="00B67B2A" w:rsidP="00B67B2A"/>
                  </w:txbxContent>
                </v:textbox>
                <w10:wrap type="tight"/>
              </v:rect>
            </w:pict>
          </mc:Fallback>
        </mc:AlternateContent>
      </w: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168910</wp:posOffset>
                </wp:positionV>
                <wp:extent cx="0" cy="457200"/>
                <wp:effectExtent l="53340" t="7620" r="60960" b="209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3pt" to="23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x/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">
                <v:stroke endarrow="block"/>
              </v:line>
            </w:pict>
          </mc:Fallback>
        </mc:AlternateConten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12700</wp:posOffset>
                </wp:positionV>
                <wp:extent cx="5257800" cy="457200"/>
                <wp:effectExtent l="5715" t="11430" r="13335" b="7620"/>
                <wp:wrapTight wrapText="bothSides">
                  <wp:wrapPolygon edited="0">
                    <wp:start x="-39" y="-300"/>
                    <wp:lineTo x="-39" y="21300"/>
                    <wp:lineTo x="21639" y="21300"/>
                    <wp:lineTo x="21639" y="-300"/>
                    <wp:lineTo x="-39" y="-300"/>
                  </wp:wrapPolygon>
                </wp:wrapTight>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B67B2A" w:rsidRDefault="00B67B2A" w:rsidP="00B67B2A">
                            <w:pPr>
                              <w:jc w:val="center"/>
                            </w:pPr>
                            <w:r>
                              <w:t>Заполнение обращения (запроса) получателя</w:t>
                            </w:r>
                          </w:p>
                          <w:p w:rsidR="00B67B2A" w:rsidRPr="00EC62C7" w:rsidRDefault="00B67B2A" w:rsidP="00B67B2A">
                            <w:pPr>
                              <w:jc w:val="center"/>
                            </w:pPr>
                            <w:r>
                              <w:t>муниципальной услуги</w:t>
                            </w:r>
                          </w:p>
                          <w:p w:rsidR="00B67B2A" w:rsidRDefault="00B67B2A" w:rsidP="00B6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27pt;margin-top:1pt;width:41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">
                <v:textbox>
                  <w:txbxContent>
                    <w:p w:rsidR="00B67B2A" w:rsidRDefault="00B67B2A" w:rsidP="00B67B2A">
                      <w:pPr>
                        <w:jc w:val="center"/>
                      </w:pPr>
                      <w:r>
                        <w:t>Заполнение обращения (запроса) получателя</w:t>
                      </w:r>
                    </w:p>
                    <w:p w:rsidR="00B67B2A" w:rsidRPr="00EC62C7" w:rsidRDefault="00B67B2A" w:rsidP="00B67B2A">
                      <w:pPr>
                        <w:jc w:val="center"/>
                      </w:pPr>
                      <w:r>
                        <w:t>муниципальной услуги</w:t>
                      </w:r>
                    </w:p>
                    <w:p w:rsidR="00B67B2A" w:rsidRDefault="00B67B2A" w:rsidP="00B67B2A"/>
                  </w:txbxContent>
                </v:textbox>
                <w10:wrap type="tight"/>
              </v:rect>
            </w:pict>
          </mc:Fallback>
        </mc:AlternateContent>
      </w:r>
      <w:r>
        <w:rPr>
          <w:rFonts w:ascii="Times New Roman" w:eastAsia="Times New Roman" w:hAnsi="Times New Roman" w:cs="Times New Roman"/>
          <w:noProof/>
          <w:sz w:val="24"/>
          <w:szCs w:val="24"/>
          <w:lang w:eastAsia="ru-RU"/>
        </w:rPr>
        <mc:AlternateContent>
          <mc:Choice Requires="wpc">
            <w:drawing>
              <wp:inline distT="0" distB="0" distL="0" distR="0">
                <wp:extent cx="5829300" cy="3543300"/>
                <wp:effectExtent l="0" t="0" r="3810" b="127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2972133" y="456856"/>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343281" y="12303"/>
                            <a:ext cx="5257705" cy="457676"/>
                          </a:xfrm>
                          <a:prstGeom prst="rect">
                            <a:avLst/>
                          </a:prstGeom>
                          <a:solidFill>
                            <a:srgbClr val="FFFFFF"/>
                          </a:solidFill>
                          <a:ln w="9525">
                            <a:solidFill>
                              <a:srgbClr val="000000"/>
                            </a:solidFill>
                            <a:miter lim="800000"/>
                            <a:headEnd/>
                            <a:tailEnd/>
                          </a:ln>
                        </wps:spPr>
                        <wps:txbx>
                          <w:txbxContent>
                            <w:p w:rsidR="00B67B2A" w:rsidRDefault="00B67B2A" w:rsidP="00B67B2A">
                              <w:pPr>
                                <w:jc w:val="center"/>
                              </w:pPr>
                              <w:r>
                                <w:t>Заполнение обращения (запроса) получателя</w:t>
                              </w:r>
                            </w:p>
                            <w:p w:rsidR="00B67B2A" w:rsidRPr="00EC62C7" w:rsidRDefault="00B67B2A" w:rsidP="00B67B2A">
                              <w:pPr>
                                <w:jc w:val="center"/>
                              </w:pPr>
                              <w:r>
                                <w:t>муниципальной услуги</w:t>
                              </w:r>
                            </w:p>
                            <w:p w:rsidR="00B67B2A" w:rsidRDefault="00B67B2A" w:rsidP="00B67B2A"/>
                          </w:txbxContent>
                        </wps:txbx>
                        <wps:bodyPr rot="0" vert="horz" wrap="square" lIns="91440" tIns="45720" rIns="91440" bIns="45720" anchor="t" anchorCtr="0" upright="1">
                          <a:noAutofit/>
                        </wps:bodyPr>
                      </wps:wsp>
                      <wps:wsp>
                        <wps:cNvPr id="3" name="Rectangle 6"/>
                        <wps:cNvSpPr>
                          <a:spLocks noChangeArrowheads="1"/>
                        </wps:cNvSpPr>
                        <wps:spPr bwMode="auto">
                          <a:xfrm>
                            <a:off x="343281" y="799703"/>
                            <a:ext cx="5256086" cy="573326"/>
                          </a:xfrm>
                          <a:prstGeom prst="rect">
                            <a:avLst/>
                          </a:prstGeom>
                          <a:solidFill>
                            <a:srgbClr val="FFFFFF"/>
                          </a:solidFill>
                          <a:ln w="9525">
                            <a:solidFill>
                              <a:srgbClr val="000000"/>
                            </a:solidFill>
                            <a:miter lim="800000"/>
                            <a:headEnd/>
                            <a:tailEnd/>
                          </a:ln>
                        </wps:spPr>
                        <wps:txbx>
                          <w:txbxContent>
                            <w:p w:rsidR="00B67B2A" w:rsidRPr="003F68B1" w:rsidRDefault="00B67B2A" w:rsidP="00B67B2A">
                              <w:pPr>
                                <w:jc w:val="center"/>
                              </w:pPr>
                              <w:r>
                                <w:t>К</w:t>
                              </w:r>
                              <w:r w:rsidRPr="003F68B1">
                                <w:t>онсультирование специалистами библиотеки, ответственными за предоставление муниципальной услуги, получателя муниципальной услуги</w:t>
                              </w:r>
                              <w:r w:rsidRPr="001A7AA8">
                                <w:t xml:space="preserve"> </w:t>
                              </w:r>
                              <w:r w:rsidRPr="003F68B1">
                                <w:t>по получению доступа к справочно-поисковому аппарату библиотек</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43281" y="1829065"/>
                            <a:ext cx="2285571" cy="914532"/>
                          </a:xfrm>
                          <a:prstGeom prst="rect">
                            <a:avLst/>
                          </a:prstGeom>
                          <a:solidFill>
                            <a:srgbClr val="FFFFFF"/>
                          </a:solidFill>
                          <a:ln w="9525">
                            <a:solidFill>
                              <a:srgbClr val="000000"/>
                            </a:solidFill>
                            <a:miter lim="800000"/>
                            <a:headEnd/>
                            <a:tailEnd/>
                          </a:ln>
                        </wps:spPr>
                        <wps:txbx>
                          <w:txbxContent>
                            <w:p w:rsidR="00B67B2A" w:rsidRPr="00322C9D" w:rsidRDefault="00B67B2A" w:rsidP="00B67B2A">
                              <w:pPr>
                                <w:jc w:val="both"/>
                              </w:pPr>
                              <w:r w:rsidRPr="00322C9D">
                                <w:t>Предоставление доступа к документам в соответствии с запросом или получение запрашиваемой информации</w:t>
                              </w:r>
                              <w:r>
                                <w:t xml:space="preserve"> </w:t>
                              </w:r>
                              <w:r w:rsidRPr="00322C9D">
                                <w:t>пользователем</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314605" y="1829065"/>
                            <a:ext cx="2284762" cy="914532"/>
                          </a:xfrm>
                          <a:prstGeom prst="rect">
                            <a:avLst/>
                          </a:prstGeom>
                          <a:solidFill>
                            <a:srgbClr val="FFFFFF"/>
                          </a:solidFill>
                          <a:ln w="9525">
                            <a:solidFill>
                              <a:srgbClr val="000000"/>
                            </a:solidFill>
                            <a:miter lim="800000"/>
                            <a:headEnd/>
                            <a:tailEnd/>
                          </a:ln>
                        </wps:spPr>
                        <wps:txbx>
                          <w:txbxContent>
                            <w:p w:rsidR="00B67B2A" w:rsidRPr="003F68B1" w:rsidRDefault="00B67B2A" w:rsidP="00B67B2A">
                              <w:pPr>
                                <w:jc w:val="center"/>
                              </w:pPr>
                              <w:r>
                                <w:t>Мотивированный</w:t>
                              </w:r>
                              <w:r w:rsidRPr="003F68B1">
                                <w:t xml:space="preserve"> </w:t>
                              </w:r>
                              <w:r>
                                <w:t>отказ в предоставлении муниципальной услуги</w:t>
                              </w:r>
                            </w:p>
                          </w:txbxContent>
                        </wps:txbx>
                        <wps:bodyPr rot="0" vert="horz" wrap="square" lIns="91440" tIns="45720" rIns="91440" bIns="45720" anchor="t" anchorCtr="0" upright="1">
                          <a:noAutofit/>
                        </wps:bodyPr>
                      </wps:wsp>
                      <wps:wsp>
                        <wps:cNvPr id="6" name="Line 9"/>
                        <wps:cNvCnPr/>
                        <wps:spPr bwMode="auto">
                          <a:xfrm>
                            <a:off x="3428762" y="1371388"/>
                            <a:ext cx="914876"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flipH="1">
                            <a:off x="1599819" y="1371388"/>
                            <a:ext cx="800719"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 o:spid="_x0000_s1030"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">
                <v:shape id="_x0000_s1031" type="#_x0000_t75" style="position:absolute;width:58293;height:35433;visibility:visible;mso-wrap-style:square">
                  <v:fill o:detectmouseclick="t"/>
                  <v:path o:connecttype="none"/>
                </v:shape>
                <v:line id="Line 4" o:spid="_x0000_s1032" style="position:absolute;visibility:visible;mso-wrap-style:square" from="29721,4568" to="2972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33" style="position:absolute;left:3432;top:123;width:52577;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67B2A" w:rsidRDefault="00B67B2A" w:rsidP="00B67B2A">
                        <w:pPr>
                          <w:jc w:val="center"/>
                        </w:pPr>
                        <w:r>
                          <w:t>Заполнение обращения (запроса) получателя</w:t>
                        </w:r>
                      </w:p>
                      <w:p w:rsidR="00B67B2A" w:rsidRPr="00EC62C7" w:rsidRDefault="00B67B2A" w:rsidP="00B67B2A">
                        <w:pPr>
                          <w:jc w:val="center"/>
                        </w:pPr>
                        <w:r>
                          <w:t>муниципальной услуги</w:t>
                        </w:r>
                      </w:p>
                      <w:p w:rsidR="00B67B2A" w:rsidRDefault="00B67B2A" w:rsidP="00B67B2A"/>
                    </w:txbxContent>
                  </v:textbox>
                </v:rect>
                <v:rect id="Rectangle 6" o:spid="_x0000_s1034" style="position:absolute;left:3432;top:7997;width:52561;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67B2A" w:rsidRPr="003F68B1" w:rsidRDefault="00B67B2A" w:rsidP="00B67B2A">
                        <w:pPr>
                          <w:jc w:val="center"/>
                        </w:pPr>
                        <w:r>
                          <w:t>К</w:t>
                        </w:r>
                        <w:r w:rsidRPr="003F68B1">
                          <w:t>онсультирование специалистами библиотеки, ответственными за предоставление муниципальной услуги, получателя муниципальной услуги</w:t>
                        </w:r>
                        <w:r w:rsidRPr="001A7AA8">
                          <w:t xml:space="preserve"> </w:t>
                        </w:r>
                        <w:r w:rsidRPr="003F68B1">
                          <w:t>по получению доступа к справочно-поисковому аппарату библиотек</w:t>
                        </w:r>
                      </w:p>
                    </w:txbxContent>
                  </v:textbox>
                </v:rect>
                <v:rect id="Rectangle 7" o:spid="_x0000_s1035" style="position:absolute;left:3432;top:18290;width:22856;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67B2A" w:rsidRPr="00322C9D" w:rsidRDefault="00B67B2A" w:rsidP="00B67B2A">
                        <w:pPr>
                          <w:jc w:val="both"/>
                        </w:pPr>
                        <w:r w:rsidRPr="00322C9D">
                          <w:t>Предоставление доступа к документам в соответствии с запросом или получение запрашиваемой информации</w:t>
                        </w:r>
                        <w:r>
                          <w:t xml:space="preserve"> </w:t>
                        </w:r>
                        <w:r w:rsidRPr="00322C9D">
                          <w:t>пользователем</w:t>
                        </w:r>
                      </w:p>
                    </w:txbxContent>
                  </v:textbox>
                </v:rect>
                <v:rect id="Rectangle 8" o:spid="_x0000_s1036" style="position:absolute;left:33146;top:18290;width:22847;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67B2A" w:rsidRPr="003F68B1" w:rsidRDefault="00B67B2A" w:rsidP="00B67B2A">
                        <w:pPr>
                          <w:jc w:val="center"/>
                        </w:pPr>
                        <w:r>
                          <w:t>Мотивированный</w:t>
                        </w:r>
                        <w:r w:rsidRPr="003F68B1">
                          <w:t xml:space="preserve"> </w:t>
                        </w:r>
                        <w:r>
                          <w:t>отказ в предоставлении муниципальной услуги</w:t>
                        </w:r>
                      </w:p>
                    </w:txbxContent>
                  </v:textbox>
                </v:rect>
                <v:line id="Line 9" o:spid="_x0000_s1037" style="position:absolute;visibility:visible;mso-wrap-style:square" from="34287,13713" to="43436,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8" style="position:absolute;flip:x;visibility:visible;mso-wrap-style:square" from="15998,13713" to="24005,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w10:anchorlock/>
              </v:group>
            </w:pict>
          </mc:Fallback>
        </mc:AlternateConten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lastRenderedPageBreak/>
        <w:t xml:space="preserve">Приложение 3 </w:t>
      </w: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 административному регламенту «Библиотечное обслуживание населения»</w:t>
      </w:r>
    </w:p>
    <w:p w:rsidR="00B67B2A" w:rsidRPr="00B67B2A" w:rsidRDefault="00B67B2A" w:rsidP="00B67B2A">
      <w:pPr>
        <w:spacing w:before="90" w:after="0" w:line="240" w:lineRule="auto"/>
        <w:jc w:val="center"/>
        <w:outlineLvl w:val="1"/>
        <w:rPr>
          <w:rFonts w:ascii="Times New Roman" w:eastAsia="Times New Roman" w:hAnsi="Times New Roman" w:cs="Times New Roman"/>
          <w:kern w:val="36"/>
          <w:sz w:val="24"/>
          <w:szCs w:val="24"/>
          <w:lang w:eastAsia="ru-RU"/>
        </w:rPr>
      </w:pPr>
    </w:p>
    <w:p w:rsidR="00B67B2A" w:rsidRPr="00B67B2A" w:rsidRDefault="00B67B2A" w:rsidP="00B67B2A">
      <w:pPr>
        <w:spacing w:before="90" w:after="0" w:line="240" w:lineRule="auto"/>
        <w:jc w:val="center"/>
        <w:outlineLvl w:val="1"/>
        <w:rPr>
          <w:rFonts w:ascii="Times New Roman" w:eastAsia="Times New Roman" w:hAnsi="Times New Roman" w:cs="Times New Roman"/>
          <w:kern w:val="36"/>
          <w:sz w:val="24"/>
          <w:szCs w:val="24"/>
          <w:lang w:eastAsia="ru-RU"/>
        </w:rPr>
      </w:pPr>
      <w:r w:rsidRPr="00B67B2A">
        <w:rPr>
          <w:rFonts w:ascii="Times New Roman" w:eastAsia="Times New Roman" w:hAnsi="Times New Roman" w:cs="Times New Roman"/>
          <w:kern w:val="36"/>
          <w:sz w:val="24"/>
          <w:szCs w:val="24"/>
          <w:lang w:eastAsia="ru-RU"/>
        </w:rPr>
        <w:t>Формуляр читателя</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Год 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Фамилия __________________________________________________________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Имя, отчество ______________________________________________________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Год рождения ______________________________________________________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Место работы ______________________________________________________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Образование _______________________________________________________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Профессия_________________________________________________________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Учебное заведение 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Домашний адрес, телефон 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Паспорт: серия ___________________ № 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Кем и когда выдан 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Состоит читателем настоящей библиотеки с 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Правила библиотеки обязуюсь выполнять 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(подпись читателя)</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1"/>
        <w:gridCol w:w="850"/>
        <w:gridCol w:w="3295"/>
        <w:gridCol w:w="1595"/>
        <w:gridCol w:w="1622"/>
      </w:tblGrid>
      <w:tr w:rsidR="00B67B2A" w:rsidRPr="00B67B2A" w:rsidTr="00686376">
        <w:tc>
          <w:tcPr>
            <w:tcW w:w="1384"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Дата выдачи</w:t>
            </w:r>
          </w:p>
        </w:tc>
        <w:tc>
          <w:tcPr>
            <w:tcW w:w="851"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Инв. номер</w:t>
            </w:r>
          </w:p>
        </w:tc>
        <w:tc>
          <w:tcPr>
            <w:tcW w:w="850"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Отдел</w:t>
            </w:r>
          </w:p>
        </w:tc>
        <w:tc>
          <w:tcPr>
            <w:tcW w:w="3295"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Автор и заглавие книги</w:t>
            </w:r>
          </w:p>
        </w:tc>
        <w:tc>
          <w:tcPr>
            <w:tcW w:w="1595"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Расписка читателя в получении</w:t>
            </w:r>
          </w:p>
        </w:tc>
        <w:tc>
          <w:tcPr>
            <w:tcW w:w="1596"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Расписка библиотекаря возврат</w:t>
            </w:r>
          </w:p>
        </w:tc>
      </w:tr>
      <w:tr w:rsidR="00B67B2A" w:rsidRPr="00B67B2A" w:rsidTr="00686376">
        <w:trPr>
          <w:trHeight w:val="703"/>
        </w:trPr>
        <w:tc>
          <w:tcPr>
            <w:tcW w:w="1384"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p>
        </w:tc>
        <w:tc>
          <w:tcPr>
            <w:tcW w:w="851"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p>
        </w:tc>
        <w:tc>
          <w:tcPr>
            <w:tcW w:w="850"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p>
        </w:tc>
        <w:tc>
          <w:tcPr>
            <w:tcW w:w="3295"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p>
        </w:tc>
        <w:tc>
          <w:tcPr>
            <w:tcW w:w="1595"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p>
        </w:tc>
        <w:tc>
          <w:tcPr>
            <w:tcW w:w="1596" w:type="dxa"/>
          </w:tcPr>
          <w:p w:rsidR="00B67B2A" w:rsidRPr="00B67B2A" w:rsidRDefault="00B67B2A" w:rsidP="00B67B2A">
            <w:pPr>
              <w:spacing w:after="0" w:line="240" w:lineRule="auto"/>
              <w:rPr>
                <w:rFonts w:ascii="Times New Roman" w:eastAsia="Times New Roman" w:hAnsi="Times New Roman" w:cs="Times New Roman"/>
                <w:sz w:val="24"/>
                <w:szCs w:val="24"/>
                <w:lang w:eastAsia="ru-RU"/>
              </w:rPr>
            </w:pPr>
          </w:p>
        </w:tc>
      </w:tr>
    </w:tbl>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b/>
          <w:sz w:val="24"/>
          <w:szCs w:val="24"/>
          <w:lang w:eastAsia="ru-RU"/>
        </w:rPr>
      </w:pP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lastRenderedPageBreak/>
        <w:t>Приложение 4</w:t>
      </w: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 административному регламенту «Библиотечное обслуживание населения»</w:t>
      </w: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ЗАЯВКА</w:t>
      </w: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на предоставление информации из библиотечного фонда</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ФИО  читателя 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Автор _____________________________________________________________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Заглавие книги 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Тема ______________________________________________________________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Дата ______________________________________________________________</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Подпись ___________________________________________________________</w:t>
      </w:r>
    </w:p>
    <w:p w:rsidR="00B67B2A" w:rsidRPr="00B67B2A" w:rsidRDefault="00B67B2A" w:rsidP="00B67B2A">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before="100" w:beforeAutospacing="1" w:after="100" w:afterAutospacing="1" w:line="240" w:lineRule="auto"/>
        <w:jc w:val="both"/>
        <w:rPr>
          <w:rFonts w:ascii="Times New Roman" w:eastAsia="Times New Roman" w:hAnsi="Times New Roman" w:cs="Times New Roman"/>
          <w:sz w:val="24"/>
          <w:szCs w:val="24"/>
          <w:lang w:eastAsia="ru-RU"/>
        </w:rPr>
        <w:sectPr w:rsidR="00B67B2A" w:rsidRPr="00B67B2A" w:rsidSect="00C9487C">
          <w:headerReference w:type="even" r:id="rId11"/>
          <w:headerReference w:type="default" r:id="rId12"/>
          <w:footerReference w:type="even" r:id="rId13"/>
          <w:footerReference w:type="default" r:id="rId14"/>
          <w:headerReference w:type="first" r:id="rId15"/>
          <w:footerReference w:type="first" r:id="rId16"/>
          <w:pgSz w:w="11906" w:h="16838"/>
          <w:pgMar w:top="0" w:right="851" w:bottom="851" w:left="1134" w:header="709" w:footer="709" w:gutter="0"/>
          <w:cols w:space="708"/>
          <w:docGrid w:linePitch="360"/>
        </w:sectPr>
      </w:pPr>
    </w:p>
    <w:p w:rsidR="00B67B2A" w:rsidRPr="00B67B2A" w:rsidRDefault="00B67B2A" w:rsidP="00B67B2A">
      <w:pPr>
        <w:spacing w:before="100" w:beforeAutospacing="1" w:after="100" w:afterAutospacing="1" w:line="240" w:lineRule="auto"/>
        <w:ind w:left="4248"/>
        <w:jc w:val="right"/>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lastRenderedPageBreak/>
        <w:t>Приложение 5</w:t>
      </w:r>
    </w:p>
    <w:p w:rsidR="00B67B2A" w:rsidRPr="00B67B2A" w:rsidRDefault="00B67B2A" w:rsidP="00B67B2A">
      <w:pPr>
        <w:spacing w:before="100" w:beforeAutospacing="1" w:after="100" w:afterAutospacing="1" w:line="240" w:lineRule="auto"/>
        <w:ind w:left="4248"/>
        <w:jc w:val="right"/>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 административному регламенту «Библиотечное обслуживание населения»</w:t>
      </w: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 xml:space="preserve">Журнал регистрации запросов </w:t>
      </w:r>
    </w:p>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p>
    <w:tbl>
      <w:tblPr>
        <w:tblW w:w="1609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20"/>
        <w:gridCol w:w="1528"/>
        <w:gridCol w:w="1061"/>
        <w:gridCol w:w="1599"/>
        <w:gridCol w:w="1414"/>
        <w:gridCol w:w="1660"/>
        <w:gridCol w:w="920"/>
        <w:gridCol w:w="1381"/>
        <w:gridCol w:w="2476"/>
        <w:gridCol w:w="2476"/>
      </w:tblGrid>
      <w:tr w:rsidR="00B67B2A" w:rsidRPr="00B67B2A" w:rsidTr="00686376">
        <w:trPr>
          <w:trHeight w:val="88"/>
        </w:trPr>
        <w:tc>
          <w:tcPr>
            <w:tcW w:w="663" w:type="dxa"/>
            <w:vMerge w:val="restart"/>
          </w:tcPr>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Дата</w:t>
            </w:r>
          </w:p>
        </w:tc>
        <w:tc>
          <w:tcPr>
            <w:tcW w:w="920" w:type="dxa"/>
            <w:vMerge w:val="restart"/>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Порядковый номер</w:t>
            </w:r>
          </w:p>
        </w:tc>
        <w:tc>
          <w:tcPr>
            <w:tcW w:w="1528" w:type="dxa"/>
            <w:vMerge w:val="restart"/>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От кого поступил запрос</w:t>
            </w:r>
          </w:p>
        </w:tc>
        <w:tc>
          <w:tcPr>
            <w:tcW w:w="1061" w:type="dxa"/>
            <w:vMerge w:val="restart"/>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Содержание запроса</w:t>
            </w:r>
          </w:p>
        </w:tc>
        <w:tc>
          <w:tcPr>
            <w:tcW w:w="6974" w:type="dxa"/>
            <w:gridSpan w:val="5"/>
            <w:tcBorders>
              <w:bottom w:val="single" w:sz="4" w:space="0" w:color="auto"/>
            </w:tcBorders>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Библиографические справки</w:t>
            </w:r>
          </w:p>
        </w:tc>
        <w:tc>
          <w:tcPr>
            <w:tcW w:w="2476" w:type="dxa"/>
            <w:vMerge w:val="restart"/>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Использованные источники</w:t>
            </w:r>
          </w:p>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p>
        </w:tc>
        <w:tc>
          <w:tcPr>
            <w:tcW w:w="2476" w:type="dxa"/>
            <w:tcBorders>
              <w:bottom w:val="nil"/>
            </w:tcBorders>
          </w:tcPr>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p>
        </w:tc>
      </w:tr>
      <w:tr w:rsidR="00B67B2A" w:rsidRPr="00B67B2A" w:rsidTr="00686376">
        <w:trPr>
          <w:trHeight w:val="397"/>
        </w:trPr>
        <w:tc>
          <w:tcPr>
            <w:tcW w:w="663" w:type="dxa"/>
            <w:vMerge/>
          </w:tcPr>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p>
        </w:tc>
        <w:tc>
          <w:tcPr>
            <w:tcW w:w="920" w:type="dxa"/>
            <w:vMerge/>
          </w:tcPr>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p>
        </w:tc>
        <w:tc>
          <w:tcPr>
            <w:tcW w:w="1528" w:type="dxa"/>
            <w:vMerge/>
          </w:tcPr>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p>
        </w:tc>
        <w:tc>
          <w:tcPr>
            <w:tcW w:w="1061" w:type="dxa"/>
            <w:vMerge/>
          </w:tcPr>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p>
        </w:tc>
        <w:tc>
          <w:tcPr>
            <w:tcW w:w="1599" w:type="dxa"/>
            <w:tcBorders>
              <w:top w:val="single" w:sz="4" w:space="0" w:color="auto"/>
            </w:tcBorders>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тематические</w:t>
            </w:r>
          </w:p>
        </w:tc>
        <w:tc>
          <w:tcPr>
            <w:tcW w:w="1414" w:type="dxa"/>
            <w:tcBorders>
              <w:top w:val="single" w:sz="4" w:space="0" w:color="auto"/>
            </w:tcBorders>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библиографические уточняющие</w:t>
            </w:r>
          </w:p>
        </w:tc>
        <w:tc>
          <w:tcPr>
            <w:tcW w:w="1660" w:type="dxa"/>
            <w:tcBorders>
              <w:top w:val="single" w:sz="4" w:space="0" w:color="auto"/>
            </w:tcBorders>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адресно-библиографические</w:t>
            </w:r>
          </w:p>
        </w:tc>
        <w:tc>
          <w:tcPr>
            <w:tcW w:w="920" w:type="dxa"/>
            <w:tcBorders>
              <w:top w:val="single" w:sz="4" w:space="0" w:color="auto"/>
              <w:right w:val="single" w:sz="4" w:space="0" w:color="auto"/>
            </w:tcBorders>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фактографические</w:t>
            </w:r>
          </w:p>
        </w:tc>
        <w:tc>
          <w:tcPr>
            <w:tcW w:w="1381" w:type="dxa"/>
            <w:tcBorders>
              <w:top w:val="single" w:sz="4" w:space="0" w:color="auto"/>
              <w:left w:val="single" w:sz="4" w:space="0" w:color="auto"/>
            </w:tcBorders>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Библиографические консультации</w:t>
            </w:r>
          </w:p>
        </w:tc>
        <w:tc>
          <w:tcPr>
            <w:tcW w:w="2476" w:type="dxa"/>
            <w:vMerge/>
          </w:tcPr>
          <w:p w:rsidR="00B67B2A" w:rsidRPr="00B67B2A" w:rsidRDefault="00B67B2A" w:rsidP="00B67B2A">
            <w:pPr>
              <w:spacing w:after="0" w:line="240" w:lineRule="auto"/>
              <w:jc w:val="both"/>
              <w:rPr>
                <w:rFonts w:ascii="Times New Roman" w:eastAsia="Times New Roman" w:hAnsi="Times New Roman" w:cs="Times New Roman"/>
                <w:sz w:val="24"/>
                <w:szCs w:val="24"/>
                <w:lang w:eastAsia="ru-RU"/>
              </w:rPr>
            </w:pPr>
          </w:p>
        </w:tc>
        <w:tc>
          <w:tcPr>
            <w:tcW w:w="2476" w:type="dxa"/>
            <w:tcBorders>
              <w:top w:val="nil"/>
            </w:tcBorders>
          </w:tcPr>
          <w:p w:rsidR="00B67B2A" w:rsidRPr="00B67B2A" w:rsidRDefault="00B67B2A" w:rsidP="00B67B2A">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Форма обращения (лично, через законного представителя, по телефону, по </w:t>
            </w:r>
            <w:r w:rsidRPr="00B67B2A">
              <w:rPr>
                <w:rFonts w:ascii="Times New Roman" w:eastAsia="Times New Roman" w:hAnsi="Times New Roman" w:cs="Times New Roman"/>
                <w:sz w:val="24"/>
                <w:szCs w:val="24"/>
                <w:lang w:val="en-US" w:eastAsia="ru-RU"/>
              </w:rPr>
              <w:t>e</w:t>
            </w:r>
            <w:r w:rsidRPr="00B67B2A">
              <w:rPr>
                <w:rFonts w:ascii="Times New Roman" w:eastAsia="Times New Roman" w:hAnsi="Times New Roman" w:cs="Times New Roman"/>
                <w:sz w:val="24"/>
                <w:szCs w:val="24"/>
                <w:lang w:eastAsia="ru-RU"/>
              </w:rPr>
              <w:t>-</w:t>
            </w:r>
            <w:r w:rsidRPr="00B67B2A">
              <w:rPr>
                <w:rFonts w:ascii="Times New Roman" w:eastAsia="Times New Roman" w:hAnsi="Times New Roman" w:cs="Times New Roman"/>
                <w:sz w:val="24"/>
                <w:szCs w:val="24"/>
                <w:lang w:val="en-US" w:eastAsia="ru-RU"/>
              </w:rPr>
              <w:t>mail</w:t>
            </w:r>
            <w:r w:rsidRPr="00B67B2A">
              <w:rPr>
                <w:rFonts w:ascii="Times New Roman" w:eastAsia="Times New Roman" w:hAnsi="Times New Roman" w:cs="Times New Roman"/>
                <w:sz w:val="24"/>
                <w:szCs w:val="24"/>
                <w:lang w:eastAsia="ru-RU"/>
              </w:rPr>
              <w:t>)</w:t>
            </w:r>
          </w:p>
        </w:tc>
      </w:tr>
      <w:tr w:rsidR="00B67B2A" w:rsidRPr="00B67B2A" w:rsidTr="00686376">
        <w:trPr>
          <w:trHeight w:val="423"/>
        </w:trPr>
        <w:tc>
          <w:tcPr>
            <w:tcW w:w="663" w:type="dxa"/>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c>
          <w:tcPr>
            <w:tcW w:w="920" w:type="dxa"/>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c>
          <w:tcPr>
            <w:tcW w:w="1528" w:type="dxa"/>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c>
          <w:tcPr>
            <w:tcW w:w="1061" w:type="dxa"/>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c>
          <w:tcPr>
            <w:tcW w:w="1599" w:type="dxa"/>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c>
          <w:tcPr>
            <w:tcW w:w="1414" w:type="dxa"/>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c>
          <w:tcPr>
            <w:tcW w:w="1660" w:type="dxa"/>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c>
          <w:tcPr>
            <w:tcW w:w="920" w:type="dxa"/>
            <w:tcBorders>
              <w:right w:val="single" w:sz="4" w:space="0" w:color="auto"/>
            </w:tcBorders>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c>
          <w:tcPr>
            <w:tcW w:w="1381" w:type="dxa"/>
            <w:tcBorders>
              <w:left w:val="single" w:sz="4" w:space="0" w:color="auto"/>
            </w:tcBorders>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c>
          <w:tcPr>
            <w:tcW w:w="2476" w:type="dxa"/>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c>
          <w:tcPr>
            <w:tcW w:w="2476" w:type="dxa"/>
          </w:tcPr>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tc>
      </w:tr>
    </w:tbl>
    <w:p w:rsidR="00B67B2A" w:rsidRPr="00B67B2A" w:rsidRDefault="00B67B2A" w:rsidP="00B67B2A">
      <w:pPr>
        <w:spacing w:after="0" w:line="240" w:lineRule="auto"/>
        <w:jc w:val="both"/>
        <w:rPr>
          <w:rFonts w:ascii="Times New Roman" w:eastAsia="Times New Roman" w:hAnsi="Times New Roman" w:cs="Times New Roman"/>
          <w:b/>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B67B2A" w:rsidRPr="00B67B2A" w:rsidRDefault="00B67B2A" w:rsidP="00B67B2A">
      <w:pPr>
        <w:spacing w:after="0" w:line="240" w:lineRule="auto"/>
        <w:rPr>
          <w:rFonts w:ascii="Times New Roman" w:eastAsia="Times New Roman" w:hAnsi="Times New Roman" w:cs="Times New Roman"/>
          <w:sz w:val="24"/>
          <w:szCs w:val="24"/>
          <w:lang w:eastAsia="ru-RU"/>
        </w:rPr>
      </w:pPr>
    </w:p>
    <w:p w:rsidR="00C25EF6" w:rsidRDefault="00C25EF6"/>
    <w:sectPr w:rsidR="00C25EF6" w:rsidSect="00C9487C">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51" w:rsidRDefault="00344E51">
      <w:pPr>
        <w:spacing w:after="0" w:line="240" w:lineRule="auto"/>
      </w:pPr>
      <w:r>
        <w:separator/>
      </w:r>
    </w:p>
  </w:endnote>
  <w:endnote w:type="continuationSeparator" w:id="0">
    <w:p w:rsidR="00344E51" w:rsidRDefault="0034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C" w:rsidRDefault="00B67B2A" w:rsidP="00C948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487C" w:rsidRDefault="00344E5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C" w:rsidRDefault="00344E5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C" w:rsidRDefault="00344E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51" w:rsidRDefault="00344E51">
      <w:pPr>
        <w:spacing w:after="0" w:line="240" w:lineRule="auto"/>
      </w:pPr>
      <w:r>
        <w:separator/>
      </w:r>
    </w:p>
  </w:footnote>
  <w:footnote w:type="continuationSeparator" w:id="0">
    <w:p w:rsidR="00344E51" w:rsidRDefault="00344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C" w:rsidRDefault="00344E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C" w:rsidRDefault="00344E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C" w:rsidRDefault="00344E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A6B"/>
    <w:multiLevelType w:val="hybridMultilevel"/>
    <w:tmpl w:val="62640D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2E3DEF"/>
    <w:multiLevelType w:val="hybridMultilevel"/>
    <w:tmpl w:val="8FE2461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2920C5"/>
    <w:multiLevelType w:val="hybridMultilevel"/>
    <w:tmpl w:val="E15660B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C74504"/>
    <w:multiLevelType w:val="hybridMultilevel"/>
    <w:tmpl w:val="BBA2B8F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CB26BC"/>
    <w:multiLevelType w:val="hybridMultilevel"/>
    <w:tmpl w:val="5DACF97C"/>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FC8170F"/>
    <w:multiLevelType w:val="hybridMultilevel"/>
    <w:tmpl w:val="AD122F9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9CF5292"/>
    <w:multiLevelType w:val="hybridMultilevel"/>
    <w:tmpl w:val="ED0A169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C116FB6"/>
    <w:multiLevelType w:val="hybridMultilevel"/>
    <w:tmpl w:val="CC820E8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1DA5E4E"/>
    <w:multiLevelType w:val="hybridMultilevel"/>
    <w:tmpl w:val="1F0A1948"/>
    <w:lvl w:ilvl="0" w:tplc="0419000B">
      <w:start w:val="1"/>
      <w:numFmt w:val="bullet"/>
      <w:lvlText w:val=""/>
      <w:lvlJc w:val="left"/>
      <w:pPr>
        <w:tabs>
          <w:tab w:val="num" w:pos="1130"/>
        </w:tabs>
        <w:ind w:left="113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9057084"/>
    <w:multiLevelType w:val="hybridMultilevel"/>
    <w:tmpl w:val="D5DACE8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98E697E"/>
    <w:multiLevelType w:val="hybridMultilevel"/>
    <w:tmpl w:val="9A8A087A"/>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5A81503D"/>
    <w:multiLevelType w:val="hybridMultilevel"/>
    <w:tmpl w:val="0E24FF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C9D5FD0"/>
    <w:multiLevelType w:val="hybridMultilevel"/>
    <w:tmpl w:val="639E3E6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
  </w:num>
  <w:num w:numId="3">
    <w:abstractNumId w:val="7"/>
  </w:num>
  <w:num w:numId="4">
    <w:abstractNumId w:val="11"/>
  </w:num>
  <w:num w:numId="5">
    <w:abstractNumId w:val="8"/>
  </w:num>
  <w:num w:numId="6">
    <w:abstractNumId w:val="9"/>
  </w:num>
  <w:num w:numId="7">
    <w:abstractNumId w:val="5"/>
  </w:num>
  <w:num w:numId="8">
    <w:abstractNumId w:val="12"/>
  </w:num>
  <w:num w:numId="9">
    <w:abstractNumId w:val="2"/>
  </w:num>
  <w:num w:numId="10">
    <w:abstractNumId w:val="10"/>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CE"/>
    <w:rsid w:val="00182CCE"/>
    <w:rsid w:val="00344E51"/>
    <w:rsid w:val="00B67AE5"/>
    <w:rsid w:val="00B67B2A"/>
    <w:rsid w:val="00C2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7B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67B2A"/>
    <w:rPr>
      <w:rFonts w:ascii="Times New Roman" w:eastAsia="Times New Roman" w:hAnsi="Times New Roman" w:cs="Times New Roman"/>
      <w:sz w:val="24"/>
      <w:szCs w:val="24"/>
      <w:lang w:eastAsia="ru-RU"/>
    </w:rPr>
  </w:style>
  <w:style w:type="character" w:styleId="a5">
    <w:name w:val="page number"/>
    <w:basedOn w:val="a0"/>
    <w:rsid w:val="00B67B2A"/>
  </w:style>
  <w:style w:type="paragraph" w:styleId="a6">
    <w:name w:val="header"/>
    <w:basedOn w:val="a"/>
    <w:link w:val="a7"/>
    <w:rsid w:val="00B67B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67B2A"/>
    <w:rPr>
      <w:rFonts w:ascii="Times New Roman" w:eastAsia="Times New Roman" w:hAnsi="Times New Roman" w:cs="Times New Roman"/>
      <w:sz w:val="24"/>
      <w:szCs w:val="24"/>
      <w:lang w:eastAsia="ru-RU"/>
    </w:rPr>
  </w:style>
  <w:style w:type="table" w:styleId="a8">
    <w:name w:val="Table Grid"/>
    <w:basedOn w:val="a1"/>
    <w:uiPriority w:val="59"/>
    <w:rsid w:val="00B67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7B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67B2A"/>
    <w:rPr>
      <w:rFonts w:ascii="Times New Roman" w:eastAsia="Times New Roman" w:hAnsi="Times New Roman" w:cs="Times New Roman"/>
      <w:sz w:val="24"/>
      <w:szCs w:val="24"/>
      <w:lang w:eastAsia="ru-RU"/>
    </w:rPr>
  </w:style>
  <w:style w:type="character" w:styleId="a5">
    <w:name w:val="page number"/>
    <w:basedOn w:val="a0"/>
    <w:rsid w:val="00B67B2A"/>
  </w:style>
  <w:style w:type="paragraph" w:styleId="a6">
    <w:name w:val="header"/>
    <w:basedOn w:val="a"/>
    <w:link w:val="a7"/>
    <w:rsid w:val="00B67B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67B2A"/>
    <w:rPr>
      <w:rFonts w:ascii="Times New Roman" w:eastAsia="Times New Roman" w:hAnsi="Times New Roman" w:cs="Times New Roman"/>
      <w:sz w:val="24"/>
      <w:szCs w:val="24"/>
      <w:lang w:eastAsia="ru-RU"/>
    </w:rPr>
  </w:style>
  <w:style w:type="table" w:styleId="a8">
    <w:name w:val="Table Grid"/>
    <w:basedOn w:val="a1"/>
    <w:uiPriority w:val="59"/>
    <w:rsid w:val="00B67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ahinerusmo@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4260</Words>
  <Characters>24288</Characters>
  <Application>Microsoft Office Word</Application>
  <DocSecurity>0</DocSecurity>
  <Lines>202</Lines>
  <Paragraphs>56</Paragraphs>
  <ScaleCrop>false</ScaleCrop>
  <Company/>
  <LinksUpToDate>false</LinksUpToDate>
  <CharactersWithSpaces>28492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2014-11-13T05:32:00Z</dcterms:created>
  <dcterms:modified xsi:type="dcterms:W3CDTF">2014-11-13T11:30:00Z</dcterms:modified>
</cp:coreProperties>
</file>